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183" w:type="dxa"/>
        <w:tblInd w:w="103" w:type="dxa"/>
        <w:tblLayout w:type="fixed"/>
        <w:tblCellMar>
          <w:left w:w="70" w:type="dxa"/>
          <w:right w:w="70" w:type="dxa"/>
        </w:tblCellMar>
        <w:tblLook w:val="0000" w:firstRow="0" w:lastRow="0" w:firstColumn="0" w:lastColumn="0" w:noHBand="0" w:noVBand="0"/>
      </w:tblPr>
      <w:tblGrid>
        <w:gridCol w:w="4591"/>
        <w:gridCol w:w="2113"/>
        <w:gridCol w:w="290"/>
        <w:gridCol w:w="2120"/>
        <w:gridCol w:w="69"/>
      </w:tblGrid>
      <w:tr w:rsidR="00B10D33" w:rsidTr="00B10D33">
        <w:trPr>
          <w:trHeight w:val="414"/>
        </w:trPr>
        <w:tc>
          <w:tcPr>
            <w:tcW w:w="4591" w:type="dxa"/>
            <w:vMerge w:val="restart"/>
            <w:vAlign w:val="center"/>
          </w:tcPr>
          <w:p w:rsidR="00B10D33" w:rsidRDefault="00B525DC" w:rsidP="00B10D33">
            <w:pPr>
              <w:snapToGrid w:val="0"/>
              <w:spacing w:line="360" w:lineRule="auto"/>
              <w:jc w:val="center"/>
              <w:rPr>
                <w:rFonts w:ascii="Arial" w:hAnsi="Arial" w:cs="Arial"/>
              </w:rPr>
            </w:pPr>
            <w:r>
              <w:rPr>
                <w:rFonts w:ascii="Arial" w:hAnsi="Arial" w:cs="Arial"/>
                <w:noProof/>
                <w:sz w:val="16"/>
                <w:szCs w:val="16"/>
                <w:lang w:eastAsia="de-DE"/>
              </w:rPr>
              <w:drawing>
                <wp:inline distT="0" distB="0" distL="0" distR="0">
                  <wp:extent cx="1917700" cy="409575"/>
                  <wp:effectExtent l="19050" t="0" r="6350" b="0"/>
                  <wp:docPr id="1" name="Bild 1" descr="STUTTGART mit Pf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TTGART mit Pferd"/>
                          <pic:cNvPicPr>
                            <a:picLocks noChangeAspect="1" noChangeArrowheads="1"/>
                          </pic:cNvPicPr>
                        </pic:nvPicPr>
                        <pic:blipFill>
                          <a:blip r:embed="rId7" cstate="print"/>
                          <a:srcRect/>
                          <a:stretch>
                            <a:fillRect/>
                          </a:stretch>
                        </pic:blipFill>
                        <pic:spPr bwMode="auto">
                          <a:xfrm>
                            <a:off x="0" y="0"/>
                            <a:ext cx="1917700" cy="409575"/>
                          </a:xfrm>
                          <a:prstGeom prst="rect">
                            <a:avLst/>
                          </a:prstGeom>
                          <a:noFill/>
                          <a:ln w="9525">
                            <a:noFill/>
                            <a:miter lim="800000"/>
                            <a:headEnd/>
                            <a:tailEnd/>
                          </a:ln>
                        </pic:spPr>
                      </pic:pic>
                    </a:graphicData>
                  </a:graphic>
                </wp:inline>
              </w:drawing>
            </w:r>
          </w:p>
        </w:tc>
        <w:tc>
          <w:tcPr>
            <w:tcW w:w="4592" w:type="dxa"/>
            <w:gridSpan w:val="4"/>
            <w:vMerge w:val="restart"/>
            <w:vAlign w:val="center"/>
          </w:tcPr>
          <w:p w:rsidR="00B10D33" w:rsidRDefault="00B525DC" w:rsidP="00F352C4">
            <w:pPr>
              <w:snapToGrid w:val="0"/>
              <w:spacing w:line="360" w:lineRule="auto"/>
              <w:jc w:val="center"/>
              <w:rPr>
                <w:rFonts w:ascii="Arial" w:hAnsi="Arial" w:cs="Arial"/>
              </w:rPr>
            </w:pPr>
            <w:r>
              <w:rPr>
                <w:rFonts w:ascii="Arial" w:hAnsi="Arial" w:cs="Arial"/>
                <w:noProof/>
                <w:lang w:eastAsia="de-DE"/>
              </w:rPr>
              <w:drawing>
                <wp:inline distT="0" distB="0" distL="0" distR="0">
                  <wp:extent cx="1249045" cy="695960"/>
                  <wp:effectExtent l="19050" t="0" r="8255" b="0"/>
                  <wp:docPr id="2" name="Bild 2" descr="wh-f-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f-p2"/>
                          <pic:cNvPicPr>
                            <a:picLocks noChangeAspect="1" noChangeArrowheads="1"/>
                          </pic:cNvPicPr>
                        </pic:nvPicPr>
                        <pic:blipFill>
                          <a:blip r:embed="rId8" cstate="print"/>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r>
      <w:tr w:rsidR="00CD3ED1" w:rsidTr="00B10D33">
        <w:tblPrEx>
          <w:tblCellMar>
            <w:left w:w="0" w:type="dxa"/>
            <w:right w:w="0" w:type="dxa"/>
          </w:tblCellMar>
        </w:tblPrEx>
        <w:trPr>
          <w:trHeight w:val="414"/>
        </w:trPr>
        <w:tc>
          <w:tcPr>
            <w:tcW w:w="6704" w:type="dxa"/>
            <w:gridSpan w:val="2"/>
            <w:vMerge w:val="restart"/>
          </w:tcPr>
          <w:p w:rsidR="00CD3ED1" w:rsidRPr="00172E37" w:rsidRDefault="00CD3ED1">
            <w:pPr>
              <w:snapToGrid w:val="0"/>
              <w:spacing w:line="360" w:lineRule="auto"/>
              <w:rPr>
                <w:rFonts w:cs="Arial"/>
              </w:rPr>
            </w:pPr>
          </w:p>
          <w:p w:rsidR="00F352C4" w:rsidRDefault="00F352C4" w:rsidP="00F352C4">
            <w:pPr>
              <w:pStyle w:val="berschrift2"/>
              <w:numPr>
                <w:ilvl w:val="0"/>
                <w:numId w:val="0"/>
              </w:numPr>
              <w:tabs>
                <w:tab w:val="left" w:pos="0"/>
              </w:tabs>
              <w:spacing w:line="360" w:lineRule="auto"/>
              <w:rPr>
                <w:rFonts w:cs="Arial"/>
                <w:i w:val="0"/>
                <w:sz w:val="24"/>
              </w:rPr>
            </w:pPr>
          </w:p>
          <w:p w:rsidR="00B10D33" w:rsidRPr="00B10D33" w:rsidRDefault="00CD3ED1" w:rsidP="00F352C4">
            <w:pPr>
              <w:pStyle w:val="berschrift2"/>
              <w:numPr>
                <w:ilvl w:val="0"/>
                <w:numId w:val="0"/>
              </w:numPr>
              <w:tabs>
                <w:tab w:val="left" w:pos="0"/>
              </w:tabs>
              <w:spacing w:line="360" w:lineRule="auto"/>
              <w:rPr>
                <w:rFonts w:cs="Arial"/>
                <w:i w:val="0"/>
                <w:sz w:val="24"/>
              </w:rPr>
            </w:pPr>
            <w:r w:rsidRPr="00172E37">
              <w:rPr>
                <w:rFonts w:cs="Arial"/>
                <w:i w:val="0"/>
                <w:sz w:val="24"/>
              </w:rPr>
              <w:t xml:space="preserve">Presseinformation </w:t>
            </w:r>
          </w:p>
          <w:p w:rsidR="00CD3ED1" w:rsidRPr="00172E37" w:rsidRDefault="00CD3ED1">
            <w:pPr>
              <w:spacing w:line="360" w:lineRule="auto"/>
              <w:rPr>
                <w:rFonts w:cs="Arial"/>
              </w:rPr>
            </w:pPr>
          </w:p>
          <w:p w:rsidR="00CD3ED1" w:rsidRPr="00172E37" w:rsidRDefault="00CD3ED1">
            <w:pPr>
              <w:spacing w:line="360" w:lineRule="auto"/>
              <w:rPr>
                <w:rFonts w:cs="Arial"/>
              </w:rPr>
            </w:pPr>
            <w:r w:rsidRPr="00172E37">
              <w:rPr>
                <w:rFonts w:cs="Arial"/>
              </w:rPr>
              <w:t xml:space="preserve">Stuttgart, </w:t>
            </w:r>
            <w:r w:rsidR="00C015CF">
              <w:rPr>
                <w:rFonts w:cs="Arial"/>
              </w:rPr>
              <w:t>10</w:t>
            </w:r>
            <w:r w:rsidR="0043393F">
              <w:rPr>
                <w:rFonts w:cs="Arial"/>
              </w:rPr>
              <w:t xml:space="preserve">. </w:t>
            </w:r>
            <w:r w:rsidR="0063520B">
              <w:rPr>
                <w:rFonts w:cs="Arial"/>
              </w:rPr>
              <w:t>April</w:t>
            </w:r>
            <w:r w:rsidR="0043393F">
              <w:rPr>
                <w:rFonts w:cs="Arial"/>
              </w:rPr>
              <w:t xml:space="preserve"> 2017</w:t>
            </w:r>
          </w:p>
          <w:p w:rsidR="00CD3ED1" w:rsidRDefault="00CD3ED1" w:rsidP="00F352C4">
            <w:pPr>
              <w:pStyle w:val="berschrift1"/>
              <w:numPr>
                <w:ilvl w:val="0"/>
                <w:numId w:val="0"/>
              </w:numPr>
              <w:rPr>
                <w:bCs/>
                <w:sz w:val="20"/>
              </w:rPr>
            </w:pPr>
          </w:p>
          <w:p w:rsidR="00F352C4" w:rsidRPr="00F352C4" w:rsidRDefault="00F352C4" w:rsidP="00F352C4"/>
          <w:p w:rsidR="00CD3ED1" w:rsidRPr="00127EE6" w:rsidRDefault="0043393F" w:rsidP="0043393F">
            <w:pPr>
              <w:pStyle w:val="berschrift3"/>
              <w:rPr>
                <w:bCs/>
                <w:sz w:val="32"/>
              </w:rPr>
            </w:pPr>
            <w:r w:rsidRPr="0043393F">
              <w:rPr>
                <w:bCs/>
                <w:sz w:val="32"/>
              </w:rPr>
              <w:t>Informationen für Startups auf einen Blick</w:t>
            </w:r>
          </w:p>
          <w:p w:rsidR="00CD3ED1" w:rsidRPr="00172E37" w:rsidRDefault="00CD3ED1">
            <w:pPr>
              <w:rPr>
                <w:bCs/>
                <w:sz w:val="32"/>
              </w:rPr>
            </w:pPr>
          </w:p>
          <w:p w:rsidR="00E576CD" w:rsidRDefault="0043393F">
            <w:pPr>
              <w:pStyle w:val="ab"/>
              <w:overflowPunct w:val="0"/>
              <w:autoSpaceDE w:val="0"/>
              <w:spacing w:before="0" w:after="0"/>
              <w:textAlignment w:val="baseline"/>
              <w:rPr>
                <w:rFonts w:ascii="Frutiger 45 Light" w:hAnsi="Frutiger 45 Light"/>
                <w:b/>
                <w:bCs/>
              </w:rPr>
            </w:pPr>
            <w:r w:rsidRPr="0043393F">
              <w:rPr>
                <w:rFonts w:ascii="Frutiger 45 Light" w:hAnsi="Frutiger 45 Light"/>
                <w:b/>
                <w:bCs/>
              </w:rPr>
              <w:t>Gemeinsames Webportal bündelt Angebote für Gründer und junge Unternehme</w:t>
            </w:r>
            <w:r>
              <w:rPr>
                <w:rFonts w:ascii="Frutiger 45 Light" w:hAnsi="Frutiger 45 Light"/>
                <w:b/>
                <w:bCs/>
              </w:rPr>
              <w:t>n in Stadt und Region Stuttgart</w:t>
            </w:r>
            <w:r w:rsidR="006E5E9C">
              <w:rPr>
                <w:rFonts w:ascii="Frutiger 45 Light" w:hAnsi="Frutiger 45 Light"/>
                <w:b/>
                <w:bCs/>
              </w:rPr>
              <w:t xml:space="preserve"> </w:t>
            </w:r>
          </w:p>
          <w:p w:rsidR="00E576CD" w:rsidRDefault="00E576CD">
            <w:pPr>
              <w:pStyle w:val="ab"/>
              <w:overflowPunct w:val="0"/>
              <w:autoSpaceDE w:val="0"/>
              <w:spacing w:before="0" w:after="0"/>
              <w:textAlignment w:val="baseline"/>
              <w:rPr>
                <w:rFonts w:ascii="Frutiger 45 Light" w:hAnsi="Frutiger 45 Light"/>
                <w:b/>
                <w:bCs/>
              </w:rPr>
            </w:pPr>
          </w:p>
          <w:p w:rsidR="00E576CD" w:rsidRDefault="00E576CD">
            <w:pPr>
              <w:pStyle w:val="ab"/>
              <w:overflowPunct w:val="0"/>
              <w:autoSpaceDE w:val="0"/>
              <w:spacing w:before="0" w:after="0"/>
              <w:textAlignment w:val="baseline"/>
              <w:rPr>
                <w:rFonts w:ascii="Frutiger 45 Light" w:hAnsi="Frutiger 45 Light"/>
                <w:b/>
                <w:bCs/>
              </w:rPr>
            </w:pPr>
          </w:p>
          <w:p w:rsidR="0043393F" w:rsidRDefault="0043393F" w:rsidP="0043393F">
            <w:pPr>
              <w:spacing w:line="360" w:lineRule="auto"/>
              <w:rPr>
                <w:szCs w:val="24"/>
              </w:rPr>
            </w:pPr>
            <w:r w:rsidRPr="0043393F">
              <w:rPr>
                <w:szCs w:val="24"/>
              </w:rPr>
              <w:t>Mit dem Start des Webportals startup-region-stuttgart.de gibt es erstmals einen</w:t>
            </w:r>
            <w:r w:rsidR="00D72EFD">
              <w:rPr>
                <w:szCs w:val="24"/>
              </w:rPr>
              <w:t xml:space="preserve"> gebündelten Überblick über die </w:t>
            </w:r>
            <w:r w:rsidRPr="0043393F">
              <w:rPr>
                <w:szCs w:val="24"/>
              </w:rPr>
              <w:t xml:space="preserve">relevanten Ange-bote für Gründer in der Region Stuttgart. </w:t>
            </w:r>
            <w:r w:rsidR="00B10D33" w:rsidRPr="00B10D33">
              <w:rPr>
                <w:szCs w:val="24"/>
              </w:rPr>
              <w:t xml:space="preserve">Startups und junge Unternehmen finden </w:t>
            </w:r>
            <w:r w:rsidRPr="0043393F">
              <w:rPr>
                <w:szCs w:val="24"/>
              </w:rPr>
              <w:t>Informationen zu Beratungsmöglichkeiten, Förderprogramme</w:t>
            </w:r>
            <w:r w:rsidR="00952989">
              <w:rPr>
                <w:szCs w:val="24"/>
              </w:rPr>
              <w:t>n</w:t>
            </w:r>
            <w:r w:rsidR="00370A86">
              <w:rPr>
                <w:szCs w:val="24"/>
              </w:rPr>
              <w:t xml:space="preserve"> und Finanzierungsquellen</w:t>
            </w:r>
            <w:r w:rsidRPr="0043393F">
              <w:rPr>
                <w:szCs w:val="24"/>
              </w:rPr>
              <w:t xml:space="preserve">, </w:t>
            </w:r>
            <w:r w:rsidR="0089712D">
              <w:rPr>
                <w:szCs w:val="24"/>
              </w:rPr>
              <w:t xml:space="preserve">eine Übersicht über </w:t>
            </w:r>
            <w:r w:rsidRPr="0043393F">
              <w:rPr>
                <w:szCs w:val="24"/>
              </w:rPr>
              <w:t>V</w:t>
            </w:r>
            <w:r w:rsidR="00D44A66">
              <w:rPr>
                <w:szCs w:val="24"/>
              </w:rPr>
              <w:t xml:space="preserve">eranstaltungen sowie </w:t>
            </w:r>
            <w:r w:rsidRPr="0043393F">
              <w:rPr>
                <w:szCs w:val="24"/>
              </w:rPr>
              <w:t>Weiterbildungs- und Vernetzungsangebote. Interviews, Porträts und Erfolgsgeschichten geben zudem Einblicke in d</w:t>
            </w:r>
            <w:r w:rsidR="00952989">
              <w:rPr>
                <w:szCs w:val="24"/>
              </w:rPr>
              <w:t>ie regionale Star</w:t>
            </w:r>
            <w:r w:rsidR="00370A86">
              <w:rPr>
                <w:szCs w:val="24"/>
              </w:rPr>
              <w:t>t</w:t>
            </w:r>
            <w:r w:rsidR="00952989">
              <w:rPr>
                <w:szCs w:val="24"/>
              </w:rPr>
              <w:softHyphen/>
            </w:r>
            <w:r w:rsidR="00370A86">
              <w:rPr>
                <w:szCs w:val="24"/>
              </w:rPr>
              <w:t>up-Community.</w:t>
            </w:r>
            <w:r w:rsidR="00370A86" w:rsidRPr="00370A86">
              <w:rPr>
                <w:szCs w:val="24"/>
              </w:rPr>
              <w:t xml:space="preserve"> Das Webportal ist eine gemeinsame Initiative der Wirtschaftsförderung Region Stuttgart GmbH (WRS), der Landeshauptstadt Stuttgart, </w:t>
            </w:r>
            <w:r w:rsidR="00346AB3">
              <w:rPr>
                <w:szCs w:val="24"/>
              </w:rPr>
              <w:t xml:space="preserve">der Vereine Startup Stuttgart </w:t>
            </w:r>
            <w:r w:rsidR="007050F8">
              <w:rPr>
                <w:szCs w:val="24"/>
              </w:rPr>
              <w:t xml:space="preserve">und </w:t>
            </w:r>
            <w:r w:rsidR="00370A86" w:rsidRPr="00370A86">
              <w:rPr>
                <w:szCs w:val="24"/>
              </w:rPr>
              <w:t xml:space="preserve">Business Angels Region Stuttgart </w:t>
            </w:r>
            <w:r w:rsidR="007050F8">
              <w:rPr>
                <w:szCs w:val="24"/>
              </w:rPr>
              <w:t xml:space="preserve">sowie der </w:t>
            </w:r>
            <w:proofErr w:type="spellStart"/>
            <w:r w:rsidR="00346AB3" w:rsidRPr="00346AB3">
              <w:rPr>
                <w:szCs w:val="24"/>
              </w:rPr>
              <w:t>bwcon</w:t>
            </w:r>
            <w:proofErr w:type="spellEnd"/>
            <w:r w:rsidR="007050F8">
              <w:rPr>
                <w:szCs w:val="24"/>
              </w:rPr>
              <w:t xml:space="preserve"> GmbH</w:t>
            </w:r>
            <w:r w:rsidR="00370A86" w:rsidRPr="00370A86">
              <w:rPr>
                <w:szCs w:val="24"/>
              </w:rPr>
              <w:t>.</w:t>
            </w:r>
          </w:p>
          <w:p w:rsidR="00370A86" w:rsidRDefault="00370A86" w:rsidP="0043393F">
            <w:pPr>
              <w:spacing w:line="360" w:lineRule="auto"/>
              <w:rPr>
                <w:szCs w:val="24"/>
              </w:rPr>
            </w:pPr>
          </w:p>
          <w:p w:rsidR="00C24793" w:rsidRDefault="0043393F" w:rsidP="0043393F">
            <w:pPr>
              <w:spacing w:line="360" w:lineRule="auto"/>
              <w:rPr>
                <w:szCs w:val="24"/>
              </w:rPr>
            </w:pPr>
            <w:r w:rsidRPr="0043393F">
              <w:rPr>
                <w:szCs w:val="24"/>
              </w:rPr>
              <w:t xml:space="preserve">„Alle Partner haben langjährige Erfahrung und spezifische Kompetenzen in der Gründerförderung“, so WRS-Geschäftsführer Dr. Walter Rogg. „Mit der gemeinsamen Website bringen wir nun die bislang an verschiedenen Stellen vorgehaltenen </w:t>
            </w:r>
            <w:r w:rsidR="0089712D">
              <w:rPr>
                <w:szCs w:val="24"/>
              </w:rPr>
              <w:t xml:space="preserve">Angebote </w:t>
            </w:r>
            <w:r>
              <w:rPr>
                <w:szCs w:val="24"/>
              </w:rPr>
              <w:t>übersichtlich zusammen</w:t>
            </w:r>
            <w:r w:rsidR="0089712D">
              <w:rPr>
                <w:szCs w:val="24"/>
              </w:rPr>
              <w:t xml:space="preserve">, so dass Unternehmensgründer schnell an die relevanten </w:t>
            </w:r>
            <w:r w:rsidR="0089712D" w:rsidRPr="0043393F">
              <w:rPr>
                <w:szCs w:val="24"/>
              </w:rPr>
              <w:t>Informatio</w:t>
            </w:r>
            <w:r w:rsidR="0089712D">
              <w:rPr>
                <w:szCs w:val="24"/>
              </w:rPr>
              <w:t>nen kommen</w:t>
            </w:r>
            <w:r w:rsidR="00C31352">
              <w:rPr>
                <w:szCs w:val="24"/>
              </w:rPr>
              <w:t>.</w:t>
            </w:r>
            <w:r w:rsidR="002E2AFD">
              <w:rPr>
                <w:szCs w:val="24"/>
              </w:rPr>
              <w:t xml:space="preserve"> </w:t>
            </w:r>
            <w:r w:rsidR="00C31352">
              <w:rPr>
                <w:szCs w:val="24"/>
              </w:rPr>
              <w:t xml:space="preserve">Mit der Website machen wir zudem die lebendige Gründerszene in unserer Region </w:t>
            </w:r>
            <w:r w:rsidR="00C31352">
              <w:rPr>
                <w:szCs w:val="24"/>
              </w:rPr>
              <w:lastRenderedPageBreak/>
              <w:t>sichtbarer und zeigen, dass die Region Stuttgart ein dynamischer Startup</w:t>
            </w:r>
            <w:r w:rsidR="00DC0155">
              <w:rPr>
                <w:szCs w:val="24"/>
              </w:rPr>
              <w:t>-</w:t>
            </w:r>
            <w:bookmarkStart w:id="0" w:name="_GoBack"/>
            <w:bookmarkEnd w:id="0"/>
            <w:r w:rsidR="00C31352">
              <w:rPr>
                <w:szCs w:val="24"/>
              </w:rPr>
              <w:t>Standort ist.“</w:t>
            </w:r>
          </w:p>
          <w:p w:rsidR="002D368E" w:rsidRDefault="002D368E" w:rsidP="0043393F">
            <w:pPr>
              <w:spacing w:line="360" w:lineRule="auto"/>
              <w:rPr>
                <w:szCs w:val="24"/>
              </w:rPr>
            </w:pPr>
          </w:p>
          <w:p w:rsidR="00C31352" w:rsidRPr="0063520B" w:rsidRDefault="00C24793" w:rsidP="0063520B">
            <w:pPr>
              <w:spacing w:line="360" w:lineRule="auto"/>
              <w:rPr>
                <w:szCs w:val="24"/>
              </w:rPr>
            </w:pPr>
            <w:r>
              <w:rPr>
                <w:szCs w:val="24"/>
              </w:rPr>
              <w:t xml:space="preserve">Ines Aufrecht, Leiterin der Wirtschaftsförderung der Landeshauptstadt Stuttgart betont: </w:t>
            </w:r>
            <w:r w:rsidR="0063520B">
              <w:rPr>
                <w:szCs w:val="24"/>
              </w:rPr>
              <w:t>„</w:t>
            </w:r>
            <w:r w:rsidR="00C31352" w:rsidRPr="0063520B">
              <w:rPr>
                <w:szCs w:val="24"/>
              </w:rPr>
              <w:t xml:space="preserve">Die Landeshauptstadt Stuttgart ist ein Hot-Spot für Gründungsaktive! Dies liegt am innovativen Gründungsklima und an der Vielzahl der Initiativen am Standort. Das Portfolio reicht von der Beratung über Vernetzung, Gründerzentren bis hin zum Zwischennutzungsmanagement. Um einen Überblick über die vielen tollen Angebote zu schaffen, haben wir als Wirtschaftsförderung gemeinsam mit den Partnern die Initiative ergriffen, eine lebendige Plattform zu entwickeln, auf der die ganze Bandbreite an Leistungen für angehende Unternehmerinnen und Unternehmer sowie aktuelle News aus der Szene zu finden sind.“ </w:t>
            </w:r>
          </w:p>
          <w:p w:rsidR="00C24793" w:rsidRDefault="00C24793" w:rsidP="0043393F">
            <w:pPr>
              <w:spacing w:line="360" w:lineRule="auto"/>
              <w:rPr>
                <w:szCs w:val="24"/>
              </w:rPr>
            </w:pPr>
          </w:p>
          <w:p w:rsidR="00D44A66" w:rsidRDefault="00370A86" w:rsidP="0043393F">
            <w:pPr>
              <w:spacing w:line="360" w:lineRule="auto"/>
              <w:rPr>
                <w:szCs w:val="24"/>
              </w:rPr>
            </w:pPr>
            <w:r w:rsidRPr="00370A86">
              <w:rPr>
                <w:szCs w:val="24"/>
              </w:rPr>
              <w:t xml:space="preserve">Neben den fünf Partnern präsentieren weitere Akteure aus der ganzen Region </w:t>
            </w:r>
            <w:r w:rsidR="00952989">
              <w:rPr>
                <w:szCs w:val="24"/>
              </w:rPr>
              <w:t xml:space="preserve">Stuttgart </w:t>
            </w:r>
            <w:r w:rsidRPr="00370A86">
              <w:rPr>
                <w:szCs w:val="24"/>
              </w:rPr>
              <w:t xml:space="preserve">ihre </w:t>
            </w:r>
            <w:r w:rsidR="00952989">
              <w:rPr>
                <w:szCs w:val="24"/>
              </w:rPr>
              <w:t xml:space="preserve">gründungsrelevanten </w:t>
            </w:r>
            <w:r w:rsidRPr="00370A86">
              <w:rPr>
                <w:szCs w:val="24"/>
              </w:rPr>
              <w:t>Angebote.</w:t>
            </w:r>
            <w:r w:rsidR="00D17598">
              <w:rPr>
                <w:szCs w:val="24"/>
              </w:rPr>
              <w:t xml:space="preserve"> Das Portal ist</w:t>
            </w:r>
            <w:r w:rsidR="00C24793">
              <w:rPr>
                <w:szCs w:val="24"/>
              </w:rPr>
              <w:t xml:space="preserve"> </w:t>
            </w:r>
            <w:r>
              <w:rPr>
                <w:szCs w:val="24"/>
              </w:rPr>
              <w:t xml:space="preserve">unter </w:t>
            </w:r>
            <w:r w:rsidR="00D44A66">
              <w:rPr>
                <w:szCs w:val="24"/>
              </w:rPr>
              <w:t>www.startup-region-stuttgart.de</w:t>
            </w:r>
            <w:r>
              <w:rPr>
                <w:szCs w:val="24"/>
              </w:rPr>
              <w:t xml:space="preserve"> erreichbar.</w:t>
            </w:r>
          </w:p>
          <w:p w:rsidR="00520A1E" w:rsidRPr="00520A1E" w:rsidRDefault="0063520B" w:rsidP="0043393F">
            <w:pPr>
              <w:spacing w:line="360" w:lineRule="auto"/>
              <w:rPr>
                <w:i/>
                <w:szCs w:val="24"/>
              </w:rPr>
            </w:pPr>
            <w:r>
              <w:rPr>
                <w:i/>
                <w:szCs w:val="24"/>
              </w:rPr>
              <w:t>t</w:t>
            </w:r>
            <w:r w:rsidR="00520A1E" w:rsidRPr="00520A1E">
              <w:rPr>
                <w:i/>
                <w:szCs w:val="24"/>
              </w:rPr>
              <w:t>os</w:t>
            </w:r>
            <w:r w:rsidR="00C015CF">
              <w:rPr>
                <w:i/>
                <w:szCs w:val="24"/>
              </w:rPr>
              <w:t>10</w:t>
            </w:r>
            <w:r>
              <w:rPr>
                <w:i/>
                <w:szCs w:val="24"/>
              </w:rPr>
              <w:t>04</w:t>
            </w:r>
            <w:r w:rsidR="00520A1E" w:rsidRPr="00520A1E">
              <w:rPr>
                <w:i/>
                <w:szCs w:val="24"/>
              </w:rPr>
              <w:t>17</w:t>
            </w:r>
          </w:p>
          <w:p w:rsidR="002D368E" w:rsidRDefault="002D368E" w:rsidP="00520A1E">
            <w:pPr>
              <w:spacing w:line="288" w:lineRule="auto"/>
              <w:rPr>
                <w:sz w:val="20"/>
                <w:szCs w:val="24"/>
              </w:rPr>
            </w:pPr>
          </w:p>
          <w:p w:rsidR="00D17598" w:rsidRPr="00520A1E" w:rsidRDefault="00D17598" w:rsidP="00520A1E">
            <w:pPr>
              <w:spacing w:line="288" w:lineRule="auto"/>
              <w:rPr>
                <w:sz w:val="20"/>
                <w:szCs w:val="24"/>
              </w:rPr>
            </w:pPr>
          </w:p>
          <w:p w:rsidR="007148DF" w:rsidRPr="00520A1E" w:rsidRDefault="007148DF" w:rsidP="00520A1E">
            <w:pPr>
              <w:spacing w:line="288" w:lineRule="auto"/>
              <w:rPr>
                <w:b/>
                <w:sz w:val="20"/>
                <w:szCs w:val="24"/>
              </w:rPr>
            </w:pPr>
            <w:r w:rsidRPr="00520A1E">
              <w:rPr>
                <w:b/>
                <w:sz w:val="20"/>
                <w:szCs w:val="24"/>
              </w:rPr>
              <w:t>Über die Partner</w:t>
            </w:r>
          </w:p>
          <w:p w:rsidR="00520A1E" w:rsidRPr="00520A1E" w:rsidRDefault="00520A1E" w:rsidP="00520A1E">
            <w:pPr>
              <w:spacing w:line="288" w:lineRule="auto"/>
              <w:ind w:firstLine="708"/>
              <w:rPr>
                <w:sz w:val="20"/>
                <w:szCs w:val="24"/>
              </w:rPr>
            </w:pPr>
          </w:p>
          <w:p w:rsidR="003500FD" w:rsidRPr="00520A1E" w:rsidRDefault="003500FD" w:rsidP="00520A1E">
            <w:pPr>
              <w:spacing w:line="288" w:lineRule="auto"/>
              <w:rPr>
                <w:sz w:val="20"/>
                <w:szCs w:val="24"/>
              </w:rPr>
            </w:pPr>
            <w:r w:rsidRPr="00520A1E">
              <w:rPr>
                <w:sz w:val="20"/>
                <w:szCs w:val="24"/>
              </w:rPr>
              <w:t xml:space="preserve">Die </w:t>
            </w:r>
            <w:r w:rsidR="007148DF" w:rsidRPr="00520A1E">
              <w:rPr>
                <w:b/>
                <w:sz w:val="20"/>
                <w:szCs w:val="24"/>
              </w:rPr>
              <w:t>Wirtschaftsförderung Region Stuttgart GmbH (WRS)</w:t>
            </w:r>
            <w:r w:rsidR="007148DF" w:rsidRPr="00520A1E">
              <w:rPr>
                <w:sz w:val="20"/>
                <w:szCs w:val="24"/>
              </w:rPr>
              <w:t xml:space="preserve"> </w:t>
            </w:r>
            <w:r w:rsidRPr="00520A1E">
              <w:rPr>
                <w:sz w:val="20"/>
                <w:szCs w:val="24"/>
              </w:rPr>
              <w:t xml:space="preserve">ist </w:t>
            </w:r>
            <w:r w:rsidR="007148DF" w:rsidRPr="00520A1E">
              <w:rPr>
                <w:sz w:val="20"/>
                <w:szCs w:val="24"/>
              </w:rPr>
              <w:t xml:space="preserve">der zentrale Ansprechpartner für Investoren und Unternehmen in der </w:t>
            </w:r>
            <w:r w:rsidR="0063520B">
              <w:rPr>
                <w:sz w:val="20"/>
                <w:szCs w:val="24"/>
              </w:rPr>
              <w:t>Region</w:t>
            </w:r>
            <w:r w:rsidR="007148DF" w:rsidRPr="00520A1E">
              <w:rPr>
                <w:sz w:val="20"/>
                <w:szCs w:val="24"/>
              </w:rPr>
              <w:t xml:space="preserve"> Stuttgart. </w:t>
            </w:r>
            <w:r w:rsidRPr="00520A1E">
              <w:rPr>
                <w:sz w:val="20"/>
                <w:szCs w:val="24"/>
              </w:rPr>
              <w:t>Gründer</w:t>
            </w:r>
            <w:r w:rsidR="00090C51" w:rsidRPr="00520A1E">
              <w:rPr>
                <w:sz w:val="20"/>
                <w:szCs w:val="24"/>
              </w:rPr>
              <w:t>n</w:t>
            </w:r>
            <w:r w:rsidRPr="00520A1E">
              <w:rPr>
                <w:sz w:val="20"/>
                <w:szCs w:val="24"/>
              </w:rPr>
              <w:t xml:space="preserve"> bietet </w:t>
            </w:r>
            <w:r w:rsidR="007050F8" w:rsidRPr="00520A1E">
              <w:rPr>
                <w:sz w:val="20"/>
                <w:szCs w:val="24"/>
              </w:rPr>
              <w:t xml:space="preserve">sie </w:t>
            </w:r>
            <w:r w:rsidR="00F83C7A" w:rsidRPr="00520A1E">
              <w:rPr>
                <w:sz w:val="20"/>
                <w:szCs w:val="24"/>
              </w:rPr>
              <w:t>verschiedene</w:t>
            </w:r>
            <w:r w:rsidRPr="00520A1E">
              <w:rPr>
                <w:sz w:val="20"/>
                <w:szCs w:val="24"/>
              </w:rPr>
              <w:t xml:space="preserve"> </w:t>
            </w:r>
            <w:r w:rsidR="007148DF" w:rsidRPr="00520A1E">
              <w:rPr>
                <w:sz w:val="20"/>
                <w:szCs w:val="24"/>
              </w:rPr>
              <w:t xml:space="preserve">branchenbezogene </w:t>
            </w:r>
            <w:r w:rsidRPr="00520A1E">
              <w:rPr>
                <w:sz w:val="20"/>
                <w:szCs w:val="24"/>
              </w:rPr>
              <w:t>Services</w:t>
            </w:r>
            <w:r w:rsidR="007148DF" w:rsidRPr="00520A1E">
              <w:rPr>
                <w:sz w:val="20"/>
                <w:szCs w:val="24"/>
              </w:rPr>
              <w:t xml:space="preserve">, </w:t>
            </w:r>
            <w:r w:rsidRPr="00520A1E">
              <w:rPr>
                <w:sz w:val="20"/>
                <w:szCs w:val="24"/>
              </w:rPr>
              <w:t xml:space="preserve">Zugang zu </w:t>
            </w:r>
            <w:r w:rsidR="007148DF" w:rsidRPr="00520A1E">
              <w:rPr>
                <w:sz w:val="20"/>
                <w:szCs w:val="24"/>
              </w:rPr>
              <w:t>Netzwerke</w:t>
            </w:r>
            <w:r w:rsidRPr="00520A1E">
              <w:rPr>
                <w:sz w:val="20"/>
                <w:szCs w:val="24"/>
              </w:rPr>
              <w:t>n und vermittelt</w:t>
            </w:r>
            <w:r w:rsidR="007148DF" w:rsidRPr="00520A1E">
              <w:rPr>
                <w:sz w:val="20"/>
                <w:szCs w:val="24"/>
              </w:rPr>
              <w:t xml:space="preserve"> Gewerbeflächen</w:t>
            </w:r>
            <w:r w:rsidRPr="00520A1E">
              <w:rPr>
                <w:sz w:val="20"/>
                <w:szCs w:val="24"/>
              </w:rPr>
              <w:t xml:space="preserve">. </w:t>
            </w:r>
            <w:r w:rsidR="00F83C7A" w:rsidRPr="00520A1E">
              <w:rPr>
                <w:sz w:val="20"/>
                <w:szCs w:val="24"/>
              </w:rPr>
              <w:t>Sie</w:t>
            </w:r>
            <w:r w:rsidRPr="00520A1E">
              <w:rPr>
                <w:sz w:val="20"/>
                <w:szCs w:val="24"/>
              </w:rPr>
              <w:t xml:space="preserve"> </w:t>
            </w:r>
            <w:r w:rsidR="00090C51" w:rsidRPr="00520A1E">
              <w:rPr>
                <w:sz w:val="20"/>
                <w:szCs w:val="24"/>
              </w:rPr>
              <w:t xml:space="preserve">organisiert und </w:t>
            </w:r>
            <w:r w:rsidRPr="00520A1E">
              <w:rPr>
                <w:sz w:val="20"/>
                <w:szCs w:val="24"/>
              </w:rPr>
              <w:t xml:space="preserve">unterstützt </w:t>
            </w:r>
            <w:r w:rsidR="00F83C7A" w:rsidRPr="00520A1E">
              <w:rPr>
                <w:sz w:val="20"/>
                <w:szCs w:val="24"/>
              </w:rPr>
              <w:t xml:space="preserve">gründungsbezogene </w:t>
            </w:r>
            <w:r w:rsidR="007148DF" w:rsidRPr="00520A1E">
              <w:rPr>
                <w:sz w:val="20"/>
                <w:szCs w:val="24"/>
              </w:rPr>
              <w:t>Initiativen</w:t>
            </w:r>
            <w:r w:rsidRPr="00520A1E">
              <w:rPr>
                <w:sz w:val="20"/>
                <w:szCs w:val="24"/>
              </w:rPr>
              <w:t xml:space="preserve"> </w:t>
            </w:r>
            <w:r w:rsidR="00090C51" w:rsidRPr="00520A1E">
              <w:rPr>
                <w:sz w:val="20"/>
                <w:szCs w:val="24"/>
              </w:rPr>
              <w:t xml:space="preserve">wie das </w:t>
            </w:r>
            <w:r w:rsidR="007148DF" w:rsidRPr="00520A1E">
              <w:rPr>
                <w:sz w:val="20"/>
                <w:szCs w:val="24"/>
              </w:rPr>
              <w:t>Partnernetz für Unternehmensgründungen aus Stuttgarter Hochschulen</w:t>
            </w:r>
            <w:r w:rsidRPr="00520A1E">
              <w:rPr>
                <w:sz w:val="20"/>
                <w:szCs w:val="24"/>
              </w:rPr>
              <w:t xml:space="preserve"> (PUSH!)</w:t>
            </w:r>
            <w:r w:rsidR="007148DF" w:rsidRPr="00520A1E">
              <w:rPr>
                <w:sz w:val="20"/>
                <w:szCs w:val="24"/>
              </w:rPr>
              <w:t>,</w:t>
            </w:r>
            <w:r w:rsidRPr="00520A1E">
              <w:rPr>
                <w:sz w:val="20"/>
                <w:szCs w:val="24"/>
              </w:rPr>
              <w:t xml:space="preserve"> </w:t>
            </w:r>
            <w:r w:rsidR="007148DF" w:rsidRPr="00520A1E">
              <w:rPr>
                <w:sz w:val="20"/>
                <w:szCs w:val="24"/>
              </w:rPr>
              <w:t>High-Tech Unternehmertum Region Stuttgart</w:t>
            </w:r>
            <w:r w:rsidRPr="00520A1E">
              <w:rPr>
                <w:sz w:val="20"/>
                <w:szCs w:val="24"/>
              </w:rPr>
              <w:t xml:space="preserve"> (</w:t>
            </w:r>
            <w:proofErr w:type="spellStart"/>
            <w:r w:rsidRPr="00520A1E">
              <w:rPr>
                <w:sz w:val="20"/>
                <w:szCs w:val="24"/>
              </w:rPr>
              <w:t>HiTURS</w:t>
            </w:r>
            <w:proofErr w:type="spellEnd"/>
            <w:r w:rsidRPr="00520A1E">
              <w:rPr>
                <w:sz w:val="20"/>
                <w:szCs w:val="24"/>
              </w:rPr>
              <w:t>)</w:t>
            </w:r>
            <w:r w:rsidR="007148DF" w:rsidRPr="00520A1E">
              <w:rPr>
                <w:sz w:val="20"/>
                <w:szCs w:val="24"/>
              </w:rPr>
              <w:t xml:space="preserve">, </w:t>
            </w:r>
            <w:proofErr w:type="spellStart"/>
            <w:r w:rsidR="007148DF" w:rsidRPr="00520A1E">
              <w:rPr>
                <w:sz w:val="20"/>
                <w:szCs w:val="24"/>
              </w:rPr>
              <w:t>Inventio</w:t>
            </w:r>
            <w:proofErr w:type="spellEnd"/>
            <w:r w:rsidR="007148DF" w:rsidRPr="00520A1E">
              <w:rPr>
                <w:sz w:val="20"/>
                <w:szCs w:val="24"/>
              </w:rPr>
              <w:t xml:space="preserve"> und die Business Angels Region Stuttgart.</w:t>
            </w:r>
            <w:r w:rsidRPr="00520A1E">
              <w:rPr>
                <w:sz w:val="20"/>
                <w:szCs w:val="24"/>
              </w:rPr>
              <w:t xml:space="preserve"> </w:t>
            </w:r>
          </w:p>
          <w:p w:rsidR="003500FD" w:rsidRDefault="003500FD" w:rsidP="00520A1E">
            <w:pPr>
              <w:spacing w:line="288" w:lineRule="auto"/>
              <w:rPr>
                <w:sz w:val="20"/>
                <w:szCs w:val="24"/>
              </w:rPr>
            </w:pPr>
          </w:p>
          <w:p w:rsidR="007148DF" w:rsidRPr="00520A1E" w:rsidRDefault="0076789B" w:rsidP="00520A1E">
            <w:pPr>
              <w:spacing w:line="288" w:lineRule="auto"/>
              <w:rPr>
                <w:sz w:val="20"/>
                <w:szCs w:val="24"/>
              </w:rPr>
            </w:pPr>
            <w:r w:rsidRPr="0063520B">
              <w:rPr>
                <w:sz w:val="20"/>
                <w:szCs w:val="24"/>
              </w:rPr>
              <w:t xml:space="preserve">Die </w:t>
            </w:r>
            <w:r w:rsidRPr="0063520B">
              <w:rPr>
                <w:b/>
                <w:sz w:val="20"/>
                <w:szCs w:val="24"/>
              </w:rPr>
              <w:t>Wirtschaftsförderung der Landeshauptstadt Stuttgart</w:t>
            </w:r>
            <w:r w:rsidR="00536950" w:rsidRPr="0063520B">
              <w:rPr>
                <w:sz w:val="20"/>
                <w:szCs w:val="24"/>
              </w:rPr>
              <w:t xml:space="preserve"> ist der zentrale Ansprechpartner für Investoren und Unte</w:t>
            </w:r>
            <w:r w:rsidR="0063520B">
              <w:rPr>
                <w:sz w:val="20"/>
                <w:szCs w:val="24"/>
              </w:rPr>
              <w:t xml:space="preserve">rnehmen in der Stadt Stuttgart. </w:t>
            </w:r>
            <w:r w:rsidR="007148DF" w:rsidRPr="00520A1E">
              <w:rPr>
                <w:sz w:val="20"/>
                <w:szCs w:val="24"/>
              </w:rPr>
              <w:t>Das Servicespektrum für Existenzgründer</w:t>
            </w:r>
            <w:r w:rsidR="00C24793">
              <w:rPr>
                <w:sz w:val="20"/>
                <w:szCs w:val="24"/>
              </w:rPr>
              <w:t>/innen</w:t>
            </w:r>
            <w:r w:rsidR="007148DF" w:rsidRPr="00520A1E">
              <w:rPr>
                <w:sz w:val="20"/>
                <w:szCs w:val="24"/>
              </w:rPr>
              <w:t xml:space="preserve"> und junge Unternehmer</w:t>
            </w:r>
            <w:r w:rsidR="00C24793">
              <w:rPr>
                <w:sz w:val="20"/>
                <w:szCs w:val="24"/>
              </w:rPr>
              <w:t>/innen</w:t>
            </w:r>
            <w:r w:rsidR="007148DF" w:rsidRPr="00520A1E">
              <w:rPr>
                <w:sz w:val="20"/>
                <w:szCs w:val="24"/>
              </w:rPr>
              <w:t xml:space="preserve"> umfasst neben </w:t>
            </w:r>
            <w:r w:rsidR="00090C51" w:rsidRPr="00520A1E">
              <w:rPr>
                <w:sz w:val="20"/>
                <w:szCs w:val="24"/>
              </w:rPr>
              <w:t>einem</w:t>
            </w:r>
            <w:r w:rsidR="007148DF" w:rsidRPr="00520A1E">
              <w:rPr>
                <w:sz w:val="20"/>
                <w:szCs w:val="24"/>
              </w:rPr>
              <w:t xml:space="preserve"> Gründerbüro mit seinen Beratungsangeboten Veranstaltungen und </w:t>
            </w:r>
            <w:r w:rsidR="00952989" w:rsidRPr="00520A1E">
              <w:rPr>
                <w:sz w:val="20"/>
                <w:szCs w:val="24"/>
              </w:rPr>
              <w:t xml:space="preserve">Seminare, </w:t>
            </w:r>
            <w:r w:rsidR="007148DF" w:rsidRPr="00520A1E">
              <w:rPr>
                <w:sz w:val="20"/>
                <w:szCs w:val="24"/>
              </w:rPr>
              <w:t xml:space="preserve">die Vermittlung von Räumen für Gründer und Kreativzentren </w:t>
            </w:r>
            <w:r w:rsidR="00090C51" w:rsidRPr="00520A1E">
              <w:rPr>
                <w:sz w:val="20"/>
                <w:szCs w:val="24"/>
              </w:rPr>
              <w:t>sowie</w:t>
            </w:r>
            <w:r w:rsidR="007148DF" w:rsidRPr="00520A1E">
              <w:rPr>
                <w:sz w:val="20"/>
                <w:szCs w:val="24"/>
              </w:rPr>
              <w:t xml:space="preserve"> diverse Publikationen zum Thema Startup, Kreativ- und Gründerzentren.</w:t>
            </w:r>
          </w:p>
          <w:p w:rsidR="007148DF" w:rsidRPr="00520A1E" w:rsidRDefault="007148DF" w:rsidP="00520A1E">
            <w:pPr>
              <w:spacing w:line="288" w:lineRule="auto"/>
              <w:rPr>
                <w:sz w:val="20"/>
                <w:szCs w:val="24"/>
              </w:rPr>
            </w:pPr>
          </w:p>
          <w:p w:rsidR="007148DF" w:rsidRPr="00520A1E" w:rsidRDefault="003500FD" w:rsidP="00520A1E">
            <w:pPr>
              <w:spacing w:line="288" w:lineRule="auto"/>
              <w:rPr>
                <w:sz w:val="20"/>
                <w:szCs w:val="24"/>
              </w:rPr>
            </w:pPr>
            <w:r w:rsidRPr="00520A1E">
              <w:rPr>
                <w:sz w:val="20"/>
                <w:szCs w:val="24"/>
              </w:rPr>
              <w:lastRenderedPageBreak/>
              <w:t xml:space="preserve">Der </w:t>
            </w:r>
            <w:r w:rsidR="00346AB3" w:rsidRPr="00520A1E">
              <w:rPr>
                <w:sz w:val="20"/>
                <w:szCs w:val="24"/>
              </w:rPr>
              <w:t xml:space="preserve">Community-Initiative </w:t>
            </w:r>
            <w:proofErr w:type="spellStart"/>
            <w:r w:rsidR="007148DF" w:rsidRPr="00520A1E">
              <w:rPr>
                <w:b/>
                <w:sz w:val="20"/>
                <w:szCs w:val="24"/>
              </w:rPr>
              <w:t>StartUp</w:t>
            </w:r>
            <w:proofErr w:type="spellEnd"/>
            <w:r w:rsidR="007148DF" w:rsidRPr="00520A1E">
              <w:rPr>
                <w:b/>
                <w:sz w:val="20"/>
                <w:szCs w:val="24"/>
              </w:rPr>
              <w:t xml:space="preserve"> Stuttgart e.V.</w:t>
            </w:r>
            <w:r w:rsidR="007148DF" w:rsidRPr="00520A1E">
              <w:rPr>
                <w:sz w:val="20"/>
                <w:szCs w:val="24"/>
              </w:rPr>
              <w:t xml:space="preserve"> organisiert </w:t>
            </w:r>
            <w:r w:rsidR="00346AB3" w:rsidRPr="00520A1E">
              <w:rPr>
                <w:sz w:val="20"/>
                <w:szCs w:val="24"/>
              </w:rPr>
              <w:t xml:space="preserve">seit 2011 </w:t>
            </w:r>
            <w:r w:rsidR="007148DF" w:rsidRPr="00520A1E">
              <w:rPr>
                <w:sz w:val="20"/>
                <w:szCs w:val="24"/>
              </w:rPr>
              <w:t>Veranstaltungen</w:t>
            </w:r>
            <w:r w:rsidR="007050F8" w:rsidRPr="00520A1E">
              <w:rPr>
                <w:sz w:val="20"/>
                <w:szCs w:val="24"/>
              </w:rPr>
              <w:t xml:space="preserve"> für Gründer</w:t>
            </w:r>
            <w:r w:rsidR="007148DF" w:rsidRPr="00520A1E">
              <w:rPr>
                <w:sz w:val="20"/>
                <w:szCs w:val="24"/>
              </w:rPr>
              <w:t xml:space="preserve">, berichtet über die </w:t>
            </w:r>
            <w:r w:rsidR="007050F8" w:rsidRPr="00520A1E">
              <w:rPr>
                <w:sz w:val="20"/>
                <w:szCs w:val="24"/>
              </w:rPr>
              <w:t>Startup-S</w:t>
            </w:r>
            <w:r w:rsidR="007148DF" w:rsidRPr="00520A1E">
              <w:rPr>
                <w:sz w:val="20"/>
                <w:szCs w:val="24"/>
              </w:rPr>
              <w:t>zene, vermittelt Know</w:t>
            </w:r>
            <w:r w:rsidRPr="00520A1E">
              <w:rPr>
                <w:sz w:val="20"/>
                <w:szCs w:val="24"/>
              </w:rPr>
              <w:t>-</w:t>
            </w:r>
            <w:r w:rsidR="007148DF" w:rsidRPr="00520A1E">
              <w:rPr>
                <w:sz w:val="20"/>
                <w:szCs w:val="24"/>
              </w:rPr>
              <w:t xml:space="preserve">how zum Thema Unternehmer- und </w:t>
            </w:r>
            <w:proofErr w:type="spellStart"/>
            <w:r w:rsidR="007148DF" w:rsidRPr="00520A1E">
              <w:rPr>
                <w:sz w:val="20"/>
                <w:szCs w:val="24"/>
              </w:rPr>
              <w:t>Gründertum</w:t>
            </w:r>
            <w:proofErr w:type="spellEnd"/>
            <w:r w:rsidR="007148DF" w:rsidRPr="00520A1E">
              <w:rPr>
                <w:sz w:val="20"/>
                <w:szCs w:val="24"/>
              </w:rPr>
              <w:t>, Kontakte sowie Räume und setzt sich für den Gründer</w:t>
            </w:r>
            <w:r w:rsidRPr="00520A1E">
              <w:rPr>
                <w:sz w:val="20"/>
                <w:szCs w:val="24"/>
              </w:rPr>
              <w:t>standort Baden-Württemberg ein.</w:t>
            </w:r>
          </w:p>
          <w:p w:rsidR="007148DF" w:rsidRPr="00520A1E" w:rsidRDefault="007148DF" w:rsidP="00520A1E">
            <w:pPr>
              <w:spacing w:line="288" w:lineRule="auto"/>
              <w:rPr>
                <w:sz w:val="20"/>
                <w:szCs w:val="24"/>
              </w:rPr>
            </w:pPr>
          </w:p>
          <w:p w:rsidR="007148DF" w:rsidRPr="00520A1E" w:rsidRDefault="007148DF" w:rsidP="00520A1E">
            <w:pPr>
              <w:spacing w:line="288" w:lineRule="auto"/>
              <w:rPr>
                <w:sz w:val="20"/>
                <w:szCs w:val="24"/>
              </w:rPr>
            </w:pPr>
            <w:r w:rsidRPr="00520A1E">
              <w:rPr>
                <w:sz w:val="20"/>
                <w:szCs w:val="24"/>
              </w:rPr>
              <w:t xml:space="preserve">Die </w:t>
            </w:r>
            <w:r w:rsidRPr="00520A1E">
              <w:rPr>
                <w:b/>
                <w:sz w:val="20"/>
                <w:szCs w:val="24"/>
              </w:rPr>
              <w:t>Business Angels Region Stuttgart (BARS)</w:t>
            </w:r>
            <w:r w:rsidRPr="00520A1E">
              <w:rPr>
                <w:sz w:val="20"/>
                <w:szCs w:val="24"/>
              </w:rPr>
              <w:t xml:space="preserve"> sind private Investoren mit unternehmerischer Erfahrung, die jungen Erfolg versprechenden Unternehmen Risikokapital biete</w:t>
            </w:r>
            <w:r w:rsidR="00346AB3" w:rsidRPr="00520A1E">
              <w:rPr>
                <w:sz w:val="20"/>
                <w:szCs w:val="24"/>
              </w:rPr>
              <w:t xml:space="preserve">n </w:t>
            </w:r>
            <w:r w:rsidR="007050F8" w:rsidRPr="00520A1E">
              <w:rPr>
                <w:sz w:val="20"/>
                <w:szCs w:val="24"/>
              </w:rPr>
              <w:t xml:space="preserve">und sie </w:t>
            </w:r>
            <w:r w:rsidRPr="00520A1E">
              <w:rPr>
                <w:sz w:val="20"/>
                <w:szCs w:val="24"/>
              </w:rPr>
              <w:t xml:space="preserve">mit ihrer Branchen-, Management- und Führungserfahrung und ihren Kontakten unterstützen. Der Verein bietet über </w:t>
            </w:r>
            <w:r w:rsidR="00F83C7A" w:rsidRPr="00520A1E">
              <w:rPr>
                <w:sz w:val="20"/>
                <w:szCs w:val="24"/>
              </w:rPr>
              <w:t>s</w:t>
            </w:r>
            <w:r w:rsidRPr="00520A1E">
              <w:rPr>
                <w:sz w:val="20"/>
                <w:szCs w:val="24"/>
              </w:rPr>
              <w:t>ein Netzwerk direkten Zugang zu innovativen jungen Wachstumsunternehmen sowie zur regionalen Gründerszene</w:t>
            </w:r>
            <w:r w:rsidR="00346AB3" w:rsidRPr="00520A1E">
              <w:rPr>
                <w:sz w:val="20"/>
                <w:szCs w:val="24"/>
              </w:rPr>
              <w:t>.</w:t>
            </w:r>
          </w:p>
          <w:p w:rsidR="00346AB3" w:rsidRPr="00520A1E" w:rsidRDefault="00346AB3" w:rsidP="00520A1E">
            <w:pPr>
              <w:spacing w:line="288" w:lineRule="auto"/>
              <w:rPr>
                <w:sz w:val="20"/>
                <w:szCs w:val="24"/>
              </w:rPr>
            </w:pPr>
          </w:p>
          <w:p w:rsidR="00CD3ED1" w:rsidRPr="00520A1E" w:rsidRDefault="007050F8" w:rsidP="00520A1E">
            <w:pPr>
              <w:spacing w:line="288" w:lineRule="auto"/>
              <w:rPr>
                <w:sz w:val="20"/>
                <w:szCs w:val="24"/>
              </w:rPr>
            </w:pPr>
            <w:r w:rsidRPr="00520A1E">
              <w:rPr>
                <w:b/>
                <w:sz w:val="20"/>
                <w:szCs w:val="24"/>
              </w:rPr>
              <w:t xml:space="preserve">Baden-Württemberg: </w:t>
            </w:r>
            <w:proofErr w:type="spellStart"/>
            <w:r w:rsidR="007148DF" w:rsidRPr="00520A1E">
              <w:rPr>
                <w:b/>
                <w:sz w:val="20"/>
                <w:szCs w:val="24"/>
              </w:rPr>
              <w:t>Connected</w:t>
            </w:r>
            <w:proofErr w:type="spellEnd"/>
            <w:r w:rsidR="007148DF" w:rsidRPr="00520A1E">
              <w:rPr>
                <w:b/>
                <w:sz w:val="20"/>
                <w:szCs w:val="24"/>
              </w:rPr>
              <w:t xml:space="preserve"> e.V. (</w:t>
            </w:r>
            <w:proofErr w:type="spellStart"/>
            <w:r w:rsidR="007148DF" w:rsidRPr="00520A1E">
              <w:rPr>
                <w:b/>
                <w:sz w:val="20"/>
                <w:szCs w:val="24"/>
              </w:rPr>
              <w:t>bwcon</w:t>
            </w:r>
            <w:proofErr w:type="spellEnd"/>
            <w:r w:rsidR="007148DF" w:rsidRPr="00520A1E">
              <w:rPr>
                <w:b/>
                <w:sz w:val="20"/>
                <w:szCs w:val="24"/>
              </w:rPr>
              <w:t>)</w:t>
            </w:r>
            <w:r w:rsidR="007148DF" w:rsidRPr="00520A1E">
              <w:rPr>
                <w:sz w:val="20"/>
                <w:szCs w:val="24"/>
              </w:rPr>
              <w:t xml:space="preserve"> ist </w:t>
            </w:r>
            <w:r w:rsidR="00F83C7A" w:rsidRPr="00520A1E">
              <w:rPr>
                <w:sz w:val="20"/>
                <w:szCs w:val="24"/>
              </w:rPr>
              <w:t xml:space="preserve">mit mehr als 600 Mitgliedern </w:t>
            </w:r>
            <w:r w:rsidR="007148DF" w:rsidRPr="00520A1E">
              <w:rPr>
                <w:sz w:val="20"/>
                <w:szCs w:val="24"/>
              </w:rPr>
              <w:t xml:space="preserve">die führende Wirtschaftsinitiative zur Förderung des Hightech-Standortes Baden-Württemberg. Die </w:t>
            </w:r>
            <w:proofErr w:type="spellStart"/>
            <w:r w:rsidR="007148DF" w:rsidRPr="00520A1E">
              <w:rPr>
                <w:sz w:val="20"/>
                <w:szCs w:val="24"/>
              </w:rPr>
              <w:t>bwcon</w:t>
            </w:r>
            <w:proofErr w:type="spellEnd"/>
            <w:r w:rsidR="007148DF" w:rsidRPr="00520A1E">
              <w:rPr>
                <w:sz w:val="20"/>
                <w:szCs w:val="24"/>
              </w:rPr>
              <w:t xml:space="preserve"> GmbH ist integrierter Innovationsdienstleister und unterstützt Unternehmen beim Transformationsprozess. Das Leistungsangebot umfasst </w:t>
            </w:r>
            <w:r w:rsidR="00F83C7A" w:rsidRPr="00520A1E">
              <w:rPr>
                <w:sz w:val="20"/>
                <w:szCs w:val="24"/>
              </w:rPr>
              <w:t>unter anderem</w:t>
            </w:r>
            <w:r w:rsidR="007148DF" w:rsidRPr="00520A1E">
              <w:rPr>
                <w:sz w:val="20"/>
                <w:szCs w:val="24"/>
              </w:rPr>
              <w:t xml:space="preserve"> das Management von Ideen und Talenten, den Wissenstransfer in Unternehmen und die Skalierung von Geschäftsmodellen.</w:t>
            </w:r>
          </w:p>
        </w:tc>
        <w:tc>
          <w:tcPr>
            <w:tcW w:w="290" w:type="dxa"/>
            <w:vMerge w:val="restart"/>
          </w:tcPr>
          <w:p w:rsidR="00CD3ED1" w:rsidRDefault="00CD3ED1">
            <w:pPr>
              <w:snapToGrid w:val="0"/>
              <w:spacing w:line="360" w:lineRule="auto"/>
              <w:rPr>
                <w:rFonts w:ascii="Arial" w:hAnsi="Arial" w:cs="Arial"/>
              </w:rPr>
            </w:pPr>
          </w:p>
        </w:tc>
        <w:tc>
          <w:tcPr>
            <w:tcW w:w="2120" w:type="dxa"/>
            <w:vMerge w:val="restart"/>
          </w:tcPr>
          <w:p w:rsidR="00CD3ED1" w:rsidRDefault="00CD3ED1">
            <w:pPr>
              <w:snapToGrid w:val="0"/>
              <w:spacing w:line="360" w:lineRule="auto"/>
              <w:rPr>
                <w:rFonts w:ascii="Arial" w:hAnsi="Arial" w:cs="Arial"/>
              </w:rPr>
            </w:pPr>
          </w:p>
          <w:p w:rsidR="00CD3ED1" w:rsidRDefault="00CD3ED1">
            <w:pPr>
              <w:spacing w:line="360" w:lineRule="auto"/>
              <w:rPr>
                <w:rFonts w:ascii="Arial" w:hAnsi="Arial" w:cs="Arial"/>
                <w:sz w:val="16"/>
                <w:szCs w:val="16"/>
              </w:rPr>
            </w:pPr>
          </w:p>
          <w:p w:rsidR="00CD3ED1" w:rsidRDefault="00CD3ED1">
            <w:pPr>
              <w:spacing w:line="360" w:lineRule="auto"/>
              <w:rPr>
                <w:rFonts w:ascii="Arial" w:hAnsi="Arial" w:cs="Arial"/>
                <w:sz w:val="16"/>
                <w:szCs w:val="16"/>
              </w:rPr>
            </w:pPr>
          </w:p>
          <w:p w:rsidR="00CD3ED1" w:rsidRPr="00172E37" w:rsidRDefault="00CD3ED1">
            <w:pPr>
              <w:spacing w:line="360" w:lineRule="auto"/>
              <w:rPr>
                <w:rFonts w:cs="Arial"/>
                <w:sz w:val="16"/>
                <w:szCs w:val="16"/>
              </w:rPr>
            </w:pPr>
            <w:r w:rsidRPr="00172E37">
              <w:rPr>
                <w:rFonts w:cs="Arial"/>
                <w:sz w:val="16"/>
                <w:szCs w:val="16"/>
              </w:rPr>
              <w:t>Ansprechpartner:</w:t>
            </w:r>
          </w:p>
          <w:p w:rsidR="00CD3ED1" w:rsidRPr="00172E37" w:rsidRDefault="00CD3ED1">
            <w:pPr>
              <w:spacing w:line="360" w:lineRule="auto"/>
              <w:rPr>
                <w:rFonts w:cs="Arial"/>
                <w:sz w:val="16"/>
                <w:szCs w:val="16"/>
              </w:rPr>
            </w:pPr>
          </w:p>
          <w:p w:rsidR="00CD3ED1" w:rsidRPr="00172E37" w:rsidRDefault="00CD3ED1">
            <w:pPr>
              <w:spacing w:line="360" w:lineRule="auto"/>
              <w:rPr>
                <w:rFonts w:cs="Arial"/>
                <w:sz w:val="16"/>
                <w:szCs w:val="16"/>
              </w:rPr>
            </w:pPr>
            <w:r w:rsidRPr="00172E37">
              <w:rPr>
                <w:rFonts w:cs="Arial"/>
                <w:sz w:val="16"/>
                <w:szCs w:val="16"/>
              </w:rPr>
              <w:t>Wirtschaftsförderung</w:t>
            </w:r>
          </w:p>
          <w:p w:rsidR="00CD3ED1" w:rsidRPr="00172E37" w:rsidRDefault="00CD3ED1">
            <w:pPr>
              <w:spacing w:line="360" w:lineRule="auto"/>
              <w:rPr>
                <w:rFonts w:cs="Arial"/>
                <w:sz w:val="16"/>
                <w:szCs w:val="16"/>
              </w:rPr>
            </w:pPr>
            <w:r w:rsidRPr="00172E37">
              <w:rPr>
                <w:rFonts w:cs="Arial"/>
                <w:sz w:val="16"/>
                <w:szCs w:val="16"/>
              </w:rPr>
              <w:t>Region Stuttgart GmbH</w:t>
            </w:r>
          </w:p>
          <w:p w:rsidR="00CD3ED1" w:rsidRPr="00172E37" w:rsidRDefault="00CD3ED1">
            <w:pPr>
              <w:spacing w:line="360" w:lineRule="auto"/>
              <w:rPr>
                <w:rFonts w:cs="Arial"/>
                <w:sz w:val="16"/>
                <w:szCs w:val="16"/>
              </w:rPr>
            </w:pPr>
          </w:p>
          <w:p w:rsidR="00CD3ED1" w:rsidRPr="00E576CD" w:rsidRDefault="00051F4C">
            <w:pPr>
              <w:spacing w:line="360" w:lineRule="auto"/>
              <w:rPr>
                <w:rFonts w:cs="Arial"/>
                <w:sz w:val="16"/>
                <w:szCs w:val="16"/>
              </w:rPr>
            </w:pPr>
            <w:r>
              <w:rPr>
                <w:rFonts w:cs="Arial"/>
                <w:sz w:val="16"/>
                <w:szCs w:val="16"/>
              </w:rPr>
              <w:t>Tobias Schiller</w:t>
            </w:r>
          </w:p>
          <w:p w:rsidR="00CD3ED1" w:rsidRPr="00E576CD" w:rsidRDefault="00CD3ED1">
            <w:pPr>
              <w:spacing w:line="360" w:lineRule="auto"/>
              <w:rPr>
                <w:rFonts w:cs="Arial"/>
                <w:sz w:val="16"/>
                <w:szCs w:val="16"/>
              </w:rPr>
            </w:pPr>
            <w:r w:rsidRPr="00E576CD">
              <w:rPr>
                <w:rFonts w:cs="Arial"/>
                <w:sz w:val="16"/>
                <w:szCs w:val="16"/>
              </w:rPr>
              <w:t>Tel</w:t>
            </w:r>
            <w:r w:rsidR="005F76D1">
              <w:rPr>
                <w:rFonts w:cs="Arial"/>
                <w:sz w:val="16"/>
                <w:szCs w:val="16"/>
              </w:rPr>
              <w:t>.</w:t>
            </w:r>
            <w:r w:rsidRPr="00E576CD">
              <w:rPr>
                <w:rFonts w:cs="Arial"/>
                <w:sz w:val="16"/>
                <w:szCs w:val="16"/>
              </w:rPr>
              <w:t xml:space="preserve"> 0711 / 2</w:t>
            </w:r>
            <w:r w:rsidR="00051F4C">
              <w:rPr>
                <w:rFonts w:cs="Arial"/>
                <w:sz w:val="16"/>
                <w:szCs w:val="16"/>
              </w:rPr>
              <w:t xml:space="preserve"> </w:t>
            </w:r>
            <w:r w:rsidRPr="00E576CD">
              <w:rPr>
                <w:rFonts w:cs="Arial"/>
                <w:sz w:val="16"/>
                <w:szCs w:val="16"/>
              </w:rPr>
              <w:t>28 35-</w:t>
            </w:r>
            <w:r w:rsidR="00051F4C">
              <w:rPr>
                <w:rFonts w:cs="Arial"/>
                <w:sz w:val="16"/>
                <w:szCs w:val="16"/>
              </w:rPr>
              <w:t>852</w:t>
            </w:r>
          </w:p>
          <w:p w:rsidR="00CD3ED1" w:rsidRPr="00051F4C" w:rsidRDefault="00051F4C">
            <w:pPr>
              <w:spacing w:line="360" w:lineRule="auto"/>
              <w:rPr>
                <w:rFonts w:cs="Arial"/>
                <w:sz w:val="16"/>
                <w:szCs w:val="16"/>
              </w:rPr>
            </w:pPr>
            <w:proofErr w:type="spellStart"/>
            <w:r>
              <w:rPr>
                <w:rFonts w:cs="Arial"/>
                <w:sz w:val="16"/>
                <w:szCs w:val="16"/>
              </w:rPr>
              <w:t>tobias.schiller</w:t>
            </w:r>
            <w:r w:rsidR="00CD3ED1" w:rsidRPr="00051F4C">
              <w:rPr>
                <w:rFonts w:cs="Arial"/>
                <w:sz w:val="16"/>
                <w:szCs w:val="16"/>
              </w:rPr>
              <w:t>@region</w:t>
            </w:r>
            <w:proofErr w:type="spellEnd"/>
            <w:r w:rsidR="00CD3ED1" w:rsidRPr="00051F4C">
              <w:rPr>
                <w:rFonts w:cs="Arial"/>
                <w:sz w:val="16"/>
                <w:szCs w:val="16"/>
              </w:rPr>
              <w:t>-</w:t>
            </w:r>
            <w:r w:rsidR="00CD3ED1" w:rsidRPr="00051F4C">
              <w:rPr>
                <w:rFonts w:cs="Arial"/>
                <w:sz w:val="16"/>
                <w:szCs w:val="16"/>
              </w:rPr>
              <w:br/>
              <w:t>stuttgart.de</w:t>
            </w:r>
          </w:p>
          <w:p w:rsidR="00CD3ED1" w:rsidRPr="00051F4C" w:rsidRDefault="00CD3ED1">
            <w:pPr>
              <w:spacing w:line="360" w:lineRule="auto"/>
              <w:rPr>
                <w:rFonts w:cs="Arial"/>
                <w:sz w:val="16"/>
                <w:szCs w:val="16"/>
              </w:rPr>
            </w:pPr>
          </w:p>
          <w:p w:rsidR="00CD3ED1" w:rsidRPr="00172E37" w:rsidRDefault="00CD3ED1">
            <w:pPr>
              <w:spacing w:line="360" w:lineRule="auto"/>
              <w:rPr>
                <w:rFonts w:cs="Arial"/>
                <w:sz w:val="16"/>
                <w:szCs w:val="16"/>
              </w:rPr>
            </w:pPr>
            <w:r w:rsidRPr="00172E37">
              <w:rPr>
                <w:rFonts w:cs="Arial"/>
                <w:sz w:val="16"/>
                <w:szCs w:val="16"/>
              </w:rPr>
              <w:t>Fax 0711 / 228 35-888</w:t>
            </w:r>
          </w:p>
          <w:p w:rsidR="00CD3ED1" w:rsidRPr="00172E37" w:rsidRDefault="00CD3ED1">
            <w:pPr>
              <w:spacing w:line="360" w:lineRule="auto"/>
              <w:rPr>
                <w:rFonts w:cs="Arial"/>
                <w:sz w:val="16"/>
                <w:szCs w:val="16"/>
              </w:rPr>
            </w:pPr>
            <w:r w:rsidRPr="00172E37">
              <w:rPr>
                <w:rFonts w:cs="Arial"/>
                <w:sz w:val="16"/>
                <w:szCs w:val="16"/>
              </w:rPr>
              <w:t>Friedrichstraße 10</w:t>
            </w:r>
          </w:p>
          <w:p w:rsidR="00CD3ED1" w:rsidRPr="00172E37" w:rsidRDefault="00CD3ED1">
            <w:pPr>
              <w:spacing w:line="360" w:lineRule="auto"/>
              <w:rPr>
                <w:rFonts w:cs="Arial"/>
                <w:sz w:val="16"/>
                <w:szCs w:val="16"/>
              </w:rPr>
            </w:pPr>
            <w:r w:rsidRPr="00172E37">
              <w:rPr>
                <w:rFonts w:cs="Arial"/>
                <w:sz w:val="16"/>
                <w:szCs w:val="16"/>
              </w:rPr>
              <w:t>70174 Stuttgart</w:t>
            </w:r>
          </w:p>
          <w:p w:rsidR="00CD3ED1" w:rsidRDefault="00CD3ED1">
            <w:pPr>
              <w:pStyle w:val="Kopfzeile"/>
              <w:tabs>
                <w:tab w:val="clear" w:pos="4536"/>
                <w:tab w:val="clear" w:pos="9072"/>
              </w:tabs>
              <w:spacing w:line="360" w:lineRule="auto"/>
              <w:rPr>
                <w:rFonts w:ascii="Arial" w:hAnsi="Arial" w:cs="Arial"/>
                <w:sz w:val="16"/>
                <w:szCs w:val="16"/>
              </w:rPr>
            </w:pPr>
          </w:p>
          <w:p w:rsidR="00CD3ED1" w:rsidRDefault="00CD3ED1">
            <w:pPr>
              <w:pStyle w:val="Kopfzeile"/>
              <w:tabs>
                <w:tab w:val="clear" w:pos="4536"/>
                <w:tab w:val="clear" w:pos="9072"/>
              </w:tabs>
              <w:spacing w:line="360" w:lineRule="auto"/>
              <w:rPr>
                <w:rFonts w:ascii="Arial" w:hAnsi="Arial" w:cs="Arial"/>
                <w:sz w:val="16"/>
                <w:szCs w:val="16"/>
              </w:rPr>
            </w:pPr>
          </w:p>
          <w:p w:rsidR="00952989" w:rsidRDefault="00952989">
            <w:pPr>
              <w:pStyle w:val="Kopfzeile"/>
              <w:tabs>
                <w:tab w:val="clear" w:pos="4536"/>
                <w:tab w:val="clear" w:pos="9072"/>
              </w:tabs>
              <w:spacing w:line="360" w:lineRule="auto"/>
              <w:rPr>
                <w:rFonts w:ascii="Arial" w:hAnsi="Arial" w:cs="Arial"/>
                <w:sz w:val="16"/>
                <w:szCs w:val="16"/>
              </w:rPr>
            </w:pPr>
          </w:p>
          <w:p w:rsidR="00952989" w:rsidRDefault="00952989">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pPr>
              <w:pStyle w:val="Kopfzeile"/>
              <w:tabs>
                <w:tab w:val="clear" w:pos="4536"/>
                <w:tab w:val="clear" w:pos="9072"/>
              </w:tabs>
              <w:spacing w:line="360" w:lineRule="auto"/>
              <w:rPr>
                <w:rFonts w:ascii="Arial" w:hAnsi="Arial" w:cs="Arial"/>
                <w:sz w:val="16"/>
                <w:szCs w:val="16"/>
              </w:rPr>
            </w:pPr>
          </w:p>
          <w:p w:rsidR="00B10D33" w:rsidRDefault="00B10D33" w:rsidP="00B10D33">
            <w:pPr>
              <w:pStyle w:val="Kopfzeile"/>
              <w:tabs>
                <w:tab w:val="clear" w:pos="4536"/>
                <w:tab w:val="clear" w:pos="9072"/>
              </w:tabs>
              <w:spacing w:line="360" w:lineRule="auto"/>
              <w:jc w:val="right"/>
              <w:rPr>
                <w:rFonts w:ascii="Arial" w:hAnsi="Arial" w:cs="Arial"/>
                <w:sz w:val="16"/>
                <w:szCs w:val="16"/>
              </w:rPr>
            </w:pPr>
          </w:p>
          <w:p w:rsidR="00B10D33" w:rsidRDefault="00D17598" w:rsidP="00B10D33">
            <w:pPr>
              <w:pStyle w:val="Kopfzeile"/>
              <w:tabs>
                <w:tab w:val="clear" w:pos="4536"/>
                <w:tab w:val="clear" w:pos="9072"/>
              </w:tabs>
              <w:spacing w:line="360" w:lineRule="auto"/>
              <w:jc w:val="right"/>
              <w:rPr>
                <w:rFonts w:ascii="Arial" w:hAnsi="Arial" w:cs="Arial"/>
                <w:sz w:val="16"/>
                <w:szCs w:val="16"/>
              </w:rPr>
            </w:pPr>
            <w:r>
              <w:rPr>
                <w:rFonts w:ascii="Arial" w:hAnsi="Arial" w:cs="Arial"/>
                <w:noProof/>
                <w:sz w:val="16"/>
                <w:szCs w:val="16"/>
                <w:lang w:eastAsia="de-DE"/>
              </w:rPr>
              <w:drawing>
                <wp:anchor distT="0" distB="0" distL="114300" distR="114300" simplePos="0" relativeHeight="251680768" behindDoc="0" locked="0" layoutInCell="1" allowOverlap="1">
                  <wp:simplePos x="0" y="0"/>
                  <wp:positionH relativeFrom="column">
                    <wp:posOffset>213995</wp:posOffset>
                  </wp:positionH>
                  <wp:positionV relativeFrom="paragraph">
                    <wp:posOffset>177800</wp:posOffset>
                  </wp:positionV>
                  <wp:extent cx="1165225" cy="414020"/>
                  <wp:effectExtent l="0" t="0" r="0" b="0"/>
                  <wp:wrapNone/>
                  <wp:docPr id="3" name="Bild 3" descr="startup-stuttg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up-stuttg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5225" cy="414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52989" w:rsidRDefault="00952989" w:rsidP="00B10D33">
            <w:pPr>
              <w:pStyle w:val="Kopfzeile"/>
              <w:tabs>
                <w:tab w:val="clear" w:pos="4536"/>
                <w:tab w:val="clear" w:pos="9072"/>
              </w:tabs>
              <w:spacing w:line="360" w:lineRule="auto"/>
              <w:jc w:val="right"/>
              <w:rPr>
                <w:rFonts w:ascii="Arial" w:hAnsi="Arial" w:cs="Arial"/>
                <w:sz w:val="16"/>
                <w:szCs w:val="16"/>
              </w:rPr>
            </w:pPr>
          </w:p>
          <w:p w:rsidR="00952989" w:rsidRDefault="00952989" w:rsidP="00B10D33">
            <w:pPr>
              <w:pStyle w:val="Kopfzeile"/>
              <w:tabs>
                <w:tab w:val="clear" w:pos="4536"/>
                <w:tab w:val="clear" w:pos="9072"/>
              </w:tabs>
              <w:spacing w:line="360" w:lineRule="auto"/>
              <w:jc w:val="right"/>
              <w:rPr>
                <w:rFonts w:ascii="Arial" w:hAnsi="Arial" w:cs="Arial"/>
                <w:sz w:val="16"/>
                <w:szCs w:val="16"/>
              </w:rPr>
            </w:pPr>
          </w:p>
          <w:p w:rsidR="00952989" w:rsidRDefault="00952989" w:rsidP="00B10D33">
            <w:pPr>
              <w:pStyle w:val="Kopfzeile"/>
              <w:tabs>
                <w:tab w:val="clear" w:pos="4536"/>
                <w:tab w:val="clear" w:pos="9072"/>
              </w:tabs>
              <w:spacing w:line="360" w:lineRule="auto"/>
              <w:jc w:val="right"/>
              <w:rPr>
                <w:rFonts w:ascii="Arial" w:hAnsi="Arial" w:cs="Arial"/>
                <w:sz w:val="16"/>
                <w:szCs w:val="16"/>
              </w:rPr>
            </w:pPr>
          </w:p>
          <w:p w:rsidR="00CD3ED1" w:rsidRDefault="00D17598" w:rsidP="00B10D33">
            <w:pPr>
              <w:pStyle w:val="Kopfzeile"/>
              <w:tabs>
                <w:tab w:val="clear" w:pos="4536"/>
                <w:tab w:val="clear" w:pos="9072"/>
              </w:tabs>
              <w:spacing w:line="360" w:lineRule="auto"/>
              <w:jc w:val="right"/>
              <w:rPr>
                <w:rFonts w:ascii="Arial" w:hAnsi="Arial" w:cs="Arial"/>
                <w:sz w:val="16"/>
                <w:szCs w:val="16"/>
              </w:rPr>
            </w:pPr>
            <w:r>
              <w:rPr>
                <w:rFonts w:ascii="Arial" w:hAnsi="Arial" w:cs="Arial"/>
                <w:noProof/>
                <w:sz w:val="16"/>
                <w:szCs w:val="16"/>
                <w:lang w:eastAsia="de-DE"/>
              </w:rPr>
              <w:drawing>
                <wp:anchor distT="0" distB="0" distL="114300" distR="114300" simplePos="0" relativeHeight="251663360" behindDoc="0" locked="0" layoutInCell="1" allowOverlap="1">
                  <wp:simplePos x="0" y="0"/>
                  <wp:positionH relativeFrom="column">
                    <wp:posOffset>34925</wp:posOffset>
                  </wp:positionH>
                  <wp:positionV relativeFrom="paragraph">
                    <wp:posOffset>136364</wp:posOffset>
                  </wp:positionV>
                  <wp:extent cx="1344295" cy="293370"/>
                  <wp:effectExtent l="0" t="0" r="0" b="0"/>
                  <wp:wrapNone/>
                  <wp:docPr id="4" name="Bild 4" descr="ba_f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_f_p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4295" cy="293370"/>
                          </a:xfrm>
                          <a:prstGeom prst="rect">
                            <a:avLst/>
                          </a:prstGeom>
                          <a:noFill/>
                          <a:ln w="9525">
                            <a:noFill/>
                            <a:miter lim="800000"/>
                            <a:headEnd/>
                            <a:tailEnd/>
                          </a:ln>
                        </pic:spPr>
                      </pic:pic>
                    </a:graphicData>
                  </a:graphic>
                </wp:anchor>
              </w:drawing>
            </w:r>
          </w:p>
          <w:p w:rsidR="00952989" w:rsidRDefault="00952989" w:rsidP="00B10D33">
            <w:pPr>
              <w:pStyle w:val="Kopfzeile"/>
              <w:tabs>
                <w:tab w:val="clear" w:pos="4536"/>
                <w:tab w:val="clear" w:pos="9072"/>
              </w:tabs>
              <w:spacing w:line="360" w:lineRule="auto"/>
              <w:jc w:val="right"/>
              <w:rPr>
                <w:rFonts w:ascii="Arial" w:hAnsi="Arial" w:cs="Arial"/>
                <w:sz w:val="16"/>
                <w:szCs w:val="16"/>
              </w:rPr>
            </w:pPr>
          </w:p>
          <w:p w:rsidR="00952989" w:rsidRDefault="00D17598">
            <w:pPr>
              <w:pStyle w:val="Kopfzeile"/>
              <w:tabs>
                <w:tab w:val="clear" w:pos="4536"/>
                <w:tab w:val="clear" w:pos="9072"/>
              </w:tabs>
              <w:spacing w:line="360" w:lineRule="auto"/>
              <w:rPr>
                <w:rFonts w:ascii="Arial" w:hAnsi="Arial" w:cs="Arial"/>
                <w:sz w:val="16"/>
                <w:szCs w:val="16"/>
              </w:rPr>
            </w:pPr>
            <w:r>
              <w:rPr>
                <w:rFonts w:ascii="Arial" w:hAnsi="Arial" w:cs="Arial"/>
                <w:noProof/>
                <w:sz w:val="16"/>
                <w:szCs w:val="16"/>
                <w:lang w:eastAsia="de-DE"/>
              </w:rPr>
              <w:drawing>
                <wp:anchor distT="0" distB="0" distL="114300" distR="114300" simplePos="0" relativeHeight="251644928" behindDoc="0" locked="0" layoutInCell="1" allowOverlap="1">
                  <wp:simplePos x="0" y="0"/>
                  <wp:positionH relativeFrom="column">
                    <wp:posOffset>405130</wp:posOffset>
                  </wp:positionH>
                  <wp:positionV relativeFrom="paragraph">
                    <wp:posOffset>285750</wp:posOffset>
                  </wp:positionV>
                  <wp:extent cx="1053124" cy="465126"/>
                  <wp:effectExtent l="0" t="0" r="0" b="0"/>
                  <wp:wrapNone/>
                  <wp:docPr id="5" name="Bild 5" descr="bwcon_GmbH_Logo_transparent_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wcon_GmbH_Logo_transparent_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950" cy="4835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9" w:type="dxa"/>
            <w:vMerge w:val="restart"/>
          </w:tcPr>
          <w:p w:rsidR="00CD3ED1" w:rsidRDefault="00CD3ED1">
            <w:pPr>
              <w:snapToGrid w:val="0"/>
              <w:rPr>
                <w:rFonts w:ascii="Arial" w:hAnsi="Arial" w:cs="Arial"/>
              </w:rPr>
            </w:pPr>
          </w:p>
          <w:p w:rsidR="00952989" w:rsidRDefault="00952989">
            <w:pPr>
              <w:snapToGrid w:val="0"/>
              <w:rPr>
                <w:rFonts w:ascii="Arial" w:hAnsi="Arial" w:cs="Arial"/>
              </w:rPr>
            </w:pPr>
          </w:p>
          <w:p w:rsidR="00952989" w:rsidRDefault="00952989">
            <w:pPr>
              <w:snapToGrid w:val="0"/>
              <w:rPr>
                <w:rFonts w:ascii="Arial" w:hAnsi="Arial" w:cs="Arial"/>
              </w:rPr>
            </w:pPr>
          </w:p>
        </w:tc>
      </w:tr>
    </w:tbl>
    <w:p w:rsidR="00CD3ED1" w:rsidRDefault="00CD3ED1">
      <w:pPr>
        <w:pStyle w:val="Kopfzeile"/>
        <w:tabs>
          <w:tab w:val="clear" w:pos="4536"/>
          <w:tab w:val="clear" w:pos="9072"/>
        </w:tabs>
        <w:spacing w:line="360" w:lineRule="auto"/>
      </w:pPr>
    </w:p>
    <w:sectPr w:rsidR="00CD3ED1" w:rsidSect="0079436D">
      <w:footerReference w:type="default" r:id="rId12"/>
      <w:footerReference w:type="first" r:id="rId13"/>
      <w:footnotePr>
        <w:pos w:val="beneathText"/>
      </w:footnotePr>
      <w:pgSz w:w="11905"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8A7" w:rsidRDefault="004A18A7">
      <w:r>
        <w:separator/>
      </w:r>
    </w:p>
  </w:endnote>
  <w:endnote w:type="continuationSeparator" w:id="0">
    <w:p w:rsidR="004A18A7" w:rsidRDefault="004A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45 Light">
    <w:panose1 w:val="020004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A7" w:rsidRDefault="00323713">
    <w:pPr>
      <w:pStyle w:val="Fuzeile"/>
      <w:jc w:val="right"/>
    </w:pPr>
    <w:r>
      <w:rPr>
        <w:rStyle w:val="Seitenzahl"/>
        <w:rFonts w:cs="Arial"/>
      </w:rPr>
      <w:fldChar w:fldCharType="begin"/>
    </w:r>
    <w:r w:rsidR="004A18A7">
      <w:rPr>
        <w:rStyle w:val="Seitenzahl"/>
        <w:rFonts w:cs="Arial"/>
      </w:rPr>
      <w:instrText xml:space="preserve"> PAGE </w:instrText>
    </w:r>
    <w:r>
      <w:rPr>
        <w:rStyle w:val="Seitenzahl"/>
        <w:rFonts w:cs="Arial"/>
      </w:rPr>
      <w:fldChar w:fldCharType="separate"/>
    </w:r>
    <w:r w:rsidR="00A27C35">
      <w:rPr>
        <w:rStyle w:val="Seitenzahl"/>
        <w:rFonts w:cs="Arial"/>
        <w:noProof/>
      </w:rPr>
      <w:t>1</w:t>
    </w:r>
    <w:r>
      <w:rPr>
        <w:rStyle w:val="Seitenzahl"/>
        <w:rFonts w:ascii="Arial" w:hAnsi="Arial" w:cs="Arial"/>
      </w:rPr>
      <w:fldChar w:fldCharType="end"/>
    </w:r>
    <w:r w:rsidR="004A18A7">
      <w:rPr>
        <w:rStyle w:val="Seitenzahl"/>
        <w:rFonts w:ascii="Arial" w:hAnsi="Arial" w:cs="Arial"/>
      </w:rPr>
      <w:t>/</w:t>
    </w:r>
    <w:r>
      <w:rPr>
        <w:rStyle w:val="Seitenzahl"/>
        <w:rFonts w:cs="Arial"/>
      </w:rPr>
      <w:fldChar w:fldCharType="begin"/>
    </w:r>
    <w:r w:rsidR="004A18A7">
      <w:rPr>
        <w:rStyle w:val="Seitenzahl"/>
        <w:rFonts w:cs="Arial"/>
      </w:rPr>
      <w:instrText xml:space="preserve"> NUMPAGES \*Arabic </w:instrText>
    </w:r>
    <w:r>
      <w:rPr>
        <w:rStyle w:val="Seitenzahl"/>
        <w:rFonts w:cs="Arial"/>
      </w:rPr>
      <w:fldChar w:fldCharType="separate"/>
    </w:r>
    <w:r w:rsidR="00A27C35">
      <w:rPr>
        <w:rStyle w:val="Seitenzahl"/>
        <w:rFonts w:cs="Arial"/>
        <w:noProof/>
      </w:rPr>
      <w:t>3</w:t>
    </w:r>
    <w:r>
      <w:rPr>
        <w:rStyle w:val="Seitenzahl"/>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A7" w:rsidRDefault="004A18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8A7" w:rsidRDefault="004A18A7">
      <w:r>
        <w:separator/>
      </w:r>
    </w:p>
  </w:footnote>
  <w:footnote w:type="continuationSeparator" w:id="0">
    <w:p w:rsidR="004A18A7" w:rsidRDefault="004A1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grammar="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72E37"/>
    <w:rsid w:val="0004264D"/>
    <w:rsid w:val="00051F4C"/>
    <w:rsid w:val="00090C51"/>
    <w:rsid w:val="000F2407"/>
    <w:rsid w:val="001059CD"/>
    <w:rsid w:val="00127EE6"/>
    <w:rsid w:val="00134FF6"/>
    <w:rsid w:val="00172E37"/>
    <w:rsid w:val="001A0FBB"/>
    <w:rsid w:val="002022A2"/>
    <w:rsid w:val="00261853"/>
    <w:rsid w:val="002A1D66"/>
    <w:rsid w:val="002D368E"/>
    <w:rsid w:val="002E2AFD"/>
    <w:rsid w:val="00323713"/>
    <w:rsid w:val="00343F7A"/>
    <w:rsid w:val="00346AB3"/>
    <w:rsid w:val="003500FD"/>
    <w:rsid w:val="00370A86"/>
    <w:rsid w:val="00391921"/>
    <w:rsid w:val="0043393F"/>
    <w:rsid w:val="00444459"/>
    <w:rsid w:val="004A1284"/>
    <w:rsid w:val="004A18A7"/>
    <w:rsid w:val="00520A1E"/>
    <w:rsid w:val="00536950"/>
    <w:rsid w:val="00543EBB"/>
    <w:rsid w:val="00550B60"/>
    <w:rsid w:val="00592611"/>
    <w:rsid w:val="005F18CE"/>
    <w:rsid w:val="005F76D1"/>
    <w:rsid w:val="0063520B"/>
    <w:rsid w:val="006976AF"/>
    <w:rsid w:val="006E5E9C"/>
    <w:rsid w:val="007050F8"/>
    <w:rsid w:val="007148DF"/>
    <w:rsid w:val="0072513E"/>
    <w:rsid w:val="0076789B"/>
    <w:rsid w:val="0079436D"/>
    <w:rsid w:val="007C3AF1"/>
    <w:rsid w:val="0089712D"/>
    <w:rsid w:val="008C1CD9"/>
    <w:rsid w:val="00952989"/>
    <w:rsid w:val="00990E43"/>
    <w:rsid w:val="009E1251"/>
    <w:rsid w:val="009E67F7"/>
    <w:rsid w:val="00A27C35"/>
    <w:rsid w:val="00AB45CD"/>
    <w:rsid w:val="00AF31D5"/>
    <w:rsid w:val="00B10D33"/>
    <w:rsid w:val="00B525DC"/>
    <w:rsid w:val="00B61BC2"/>
    <w:rsid w:val="00BF3B7E"/>
    <w:rsid w:val="00C015CF"/>
    <w:rsid w:val="00C24793"/>
    <w:rsid w:val="00C31352"/>
    <w:rsid w:val="00CA3B75"/>
    <w:rsid w:val="00CD3ED1"/>
    <w:rsid w:val="00D17598"/>
    <w:rsid w:val="00D27D81"/>
    <w:rsid w:val="00D37BB2"/>
    <w:rsid w:val="00D42858"/>
    <w:rsid w:val="00D44A66"/>
    <w:rsid w:val="00D72EFD"/>
    <w:rsid w:val="00D83D62"/>
    <w:rsid w:val="00DC0155"/>
    <w:rsid w:val="00DC1F23"/>
    <w:rsid w:val="00E576CD"/>
    <w:rsid w:val="00E76B8E"/>
    <w:rsid w:val="00F352C4"/>
    <w:rsid w:val="00F83C7A"/>
    <w:rsid w:val="00F94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1ACA2-1A89-4C98-BB6E-4DD12280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436D"/>
    <w:rPr>
      <w:rFonts w:ascii="Frutiger 45 Light" w:hAnsi="Frutiger 45 Light"/>
      <w:sz w:val="24"/>
      <w:lang w:eastAsia="ar-SA"/>
    </w:rPr>
  </w:style>
  <w:style w:type="paragraph" w:styleId="berschrift1">
    <w:name w:val="heading 1"/>
    <w:basedOn w:val="Standard"/>
    <w:next w:val="Standard"/>
    <w:qFormat/>
    <w:rsid w:val="0079436D"/>
    <w:pPr>
      <w:keepNext/>
      <w:numPr>
        <w:numId w:val="1"/>
      </w:numPr>
      <w:outlineLvl w:val="0"/>
    </w:pPr>
    <w:rPr>
      <w:b/>
      <w:sz w:val="28"/>
    </w:rPr>
  </w:style>
  <w:style w:type="paragraph" w:styleId="berschrift2">
    <w:name w:val="heading 2"/>
    <w:basedOn w:val="Standard"/>
    <w:next w:val="Standard"/>
    <w:qFormat/>
    <w:rsid w:val="0079436D"/>
    <w:pPr>
      <w:keepNext/>
      <w:numPr>
        <w:ilvl w:val="1"/>
        <w:numId w:val="1"/>
      </w:numPr>
      <w:outlineLvl w:val="1"/>
    </w:pPr>
    <w:rPr>
      <w:b/>
      <w:i/>
      <w:sz w:val="28"/>
    </w:rPr>
  </w:style>
  <w:style w:type="paragraph" w:styleId="berschrift3">
    <w:name w:val="heading 3"/>
    <w:basedOn w:val="Standard"/>
    <w:next w:val="Standard"/>
    <w:qFormat/>
    <w:rsid w:val="0079436D"/>
    <w:pPr>
      <w:keepNext/>
      <w:numPr>
        <w:ilvl w:val="2"/>
        <w:numId w:val="1"/>
      </w:numPr>
      <w:outlineLvl w:val="2"/>
    </w:pPr>
    <w:rPr>
      <w:b/>
      <w:sz w:val="20"/>
    </w:rPr>
  </w:style>
  <w:style w:type="paragraph" w:styleId="berschrift4">
    <w:name w:val="heading 4"/>
    <w:basedOn w:val="Standard"/>
    <w:next w:val="Standard"/>
    <w:qFormat/>
    <w:rsid w:val="0079436D"/>
    <w:pPr>
      <w:keepNext/>
      <w:numPr>
        <w:ilvl w:val="3"/>
        <w:numId w:val="1"/>
      </w:numPr>
      <w:spacing w:line="360" w:lineRule="auto"/>
      <w:outlineLvl w:val="3"/>
    </w:pPr>
    <w:rPr>
      <w:b/>
      <w:bCs/>
      <w:sz w:val="22"/>
    </w:rPr>
  </w:style>
  <w:style w:type="paragraph" w:styleId="berschrift5">
    <w:name w:val="heading 5"/>
    <w:basedOn w:val="Standard"/>
    <w:next w:val="Standard"/>
    <w:qFormat/>
    <w:rsid w:val="0079436D"/>
    <w:pPr>
      <w:keepNext/>
      <w:numPr>
        <w:ilvl w:val="4"/>
        <w:numId w:val="1"/>
      </w:numPr>
      <w:autoSpaceDE w:val="0"/>
      <w:spacing w:line="360" w:lineRule="auto"/>
      <w:outlineLvl w:val="4"/>
    </w:pPr>
    <w:rPr>
      <w:rFonts w:ascii="Arial" w:hAnsi="Arial" w:cs="Arial"/>
      <w:b/>
      <w:bCs/>
    </w:rPr>
  </w:style>
  <w:style w:type="paragraph" w:styleId="berschrift6">
    <w:name w:val="heading 6"/>
    <w:basedOn w:val="Standard"/>
    <w:next w:val="Standard"/>
    <w:qFormat/>
    <w:rsid w:val="0079436D"/>
    <w:pPr>
      <w:keepNext/>
      <w:numPr>
        <w:ilvl w:val="5"/>
        <w:numId w:val="1"/>
      </w:numPr>
      <w:spacing w:line="360" w:lineRule="auto"/>
      <w:outlineLvl w:val="5"/>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79436D"/>
  </w:style>
  <w:style w:type="character" w:customStyle="1" w:styleId="Absatz-Standardschriftart1">
    <w:name w:val="Absatz-Standardschriftart1"/>
    <w:rsid w:val="0079436D"/>
  </w:style>
  <w:style w:type="character" w:customStyle="1" w:styleId="WW-Absatz-Standardschriftart">
    <w:name w:val="WW-Absatz-Standardschriftart"/>
    <w:rsid w:val="0079436D"/>
  </w:style>
  <w:style w:type="character" w:customStyle="1" w:styleId="WW-Absatz-Standardschriftart1">
    <w:name w:val="WW-Absatz-Standardschriftart1"/>
    <w:rsid w:val="0079436D"/>
  </w:style>
  <w:style w:type="character" w:customStyle="1" w:styleId="WW-Absatz-Standardschriftart11">
    <w:name w:val="WW-Absatz-Standardschriftart11"/>
    <w:rsid w:val="0079436D"/>
  </w:style>
  <w:style w:type="character" w:customStyle="1" w:styleId="WW-Absatz-Standardschriftart111">
    <w:name w:val="WW-Absatz-Standardschriftart111"/>
    <w:rsid w:val="0079436D"/>
  </w:style>
  <w:style w:type="character" w:customStyle="1" w:styleId="WW-Absatz-Standardschriftart1111">
    <w:name w:val="WW-Absatz-Standardschriftart1111"/>
    <w:rsid w:val="0079436D"/>
  </w:style>
  <w:style w:type="character" w:customStyle="1" w:styleId="WW-Absatz-Standardschriftart11111">
    <w:name w:val="WW-Absatz-Standardschriftart11111"/>
    <w:rsid w:val="0079436D"/>
  </w:style>
  <w:style w:type="character" w:customStyle="1" w:styleId="WW-Absatz-Standardschriftart111111">
    <w:name w:val="WW-Absatz-Standardschriftart111111"/>
    <w:rsid w:val="0079436D"/>
  </w:style>
  <w:style w:type="character" w:customStyle="1" w:styleId="WW-Absatz-Standardschriftart1111111">
    <w:name w:val="WW-Absatz-Standardschriftart1111111"/>
    <w:rsid w:val="0079436D"/>
  </w:style>
  <w:style w:type="character" w:customStyle="1" w:styleId="WW-Absatz-Standardschriftart11111111">
    <w:name w:val="WW-Absatz-Standardschriftart11111111"/>
    <w:rsid w:val="0079436D"/>
  </w:style>
  <w:style w:type="character" w:customStyle="1" w:styleId="WW8Num1z0">
    <w:name w:val="WW8Num1z0"/>
    <w:rsid w:val="0079436D"/>
    <w:rPr>
      <w:rFonts w:ascii="Wingdings" w:hAnsi="Wingdings"/>
    </w:rPr>
  </w:style>
  <w:style w:type="character" w:customStyle="1" w:styleId="WW8Num2z0">
    <w:name w:val="WW8Num2z0"/>
    <w:rsid w:val="0079436D"/>
    <w:rPr>
      <w:rFonts w:ascii="Wingdings" w:hAnsi="Wingdings"/>
    </w:rPr>
  </w:style>
  <w:style w:type="character" w:customStyle="1" w:styleId="WW8Num3z0">
    <w:name w:val="WW8Num3z0"/>
    <w:rsid w:val="0079436D"/>
    <w:rPr>
      <w:rFonts w:ascii="Wingdings" w:hAnsi="Wingdings"/>
    </w:rPr>
  </w:style>
  <w:style w:type="character" w:customStyle="1" w:styleId="WW8Num4z0">
    <w:name w:val="WW8Num4z0"/>
    <w:rsid w:val="0079436D"/>
    <w:rPr>
      <w:rFonts w:ascii="Wingdings" w:hAnsi="Wingdings"/>
    </w:rPr>
  </w:style>
  <w:style w:type="character" w:customStyle="1" w:styleId="WW-Absatz-Standardschriftart111111111">
    <w:name w:val="WW-Absatz-Standardschriftart111111111"/>
    <w:rsid w:val="0079436D"/>
  </w:style>
  <w:style w:type="character" w:styleId="Hyperlink">
    <w:name w:val="Hyperlink"/>
    <w:semiHidden/>
    <w:rsid w:val="0079436D"/>
    <w:rPr>
      <w:color w:val="0000FF"/>
      <w:u w:val="single"/>
    </w:rPr>
  </w:style>
  <w:style w:type="character" w:styleId="Zeilennummer">
    <w:name w:val="line number"/>
    <w:basedOn w:val="WW-Absatz-Standardschriftart111111111"/>
    <w:semiHidden/>
    <w:rsid w:val="0079436D"/>
  </w:style>
  <w:style w:type="character" w:styleId="BesuchterHyperlink">
    <w:name w:val="FollowedHyperlink"/>
    <w:semiHidden/>
    <w:rsid w:val="0079436D"/>
    <w:rPr>
      <w:color w:val="800080"/>
      <w:u w:val="single"/>
    </w:rPr>
  </w:style>
  <w:style w:type="character" w:styleId="Seitenzahl">
    <w:name w:val="page number"/>
    <w:basedOn w:val="WW-Absatz-Standardschriftart111111111"/>
    <w:semiHidden/>
    <w:rsid w:val="0079436D"/>
  </w:style>
  <w:style w:type="paragraph" w:customStyle="1" w:styleId="berschrift">
    <w:name w:val="Überschrift"/>
    <w:basedOn w:val="Standard"/>
    <w:next w:val="Textkrper"/>
    <w:rsid w:val="0079436D"/>
    <w:pPr>
      <w:keepNext/>
      <w:spacing w:before="240" w:after="120"/>
    </w:pPr>
    <w:rPr>
      <w:rFonts w:eastAsia="MS Mincho" w:cs="Tahoma"/>
      <w:sz w:val="28"/>
      <w:szCs w:val="28"/>
    </w:rPr>
  </w:style>
  <w:style w:type="paragraph" w:styleId="Textkrper">
    <w:name w:val="Body Text"/>
    <w:basedOn w:val="Standard"/>
    <w:semiHidden/>
    <w:rsid w:val="0079436D"/>
    <w:rPr>
      <w:b/>
      <w:sz w:val="28"/>
    </w:rPr>
  </w:style>
  <w:style w:type="paragraph" w:styleId="Liste">
    <w:name w:val="List"/>
    <w:basedOn w:val="Standard"/>
    <w:semiHidden/>
    <w:rsid w:val="0079436D"/>
    <w:pPr>
      <w:ind w:left="283" w:hanging="283"/>
    </w:pPr>
  </w:style>
  <w:style w:type="paragraph" w:customStyle="1" w:styleId="Beschriftung2">
    <w:name w:val="Beschriftung2"/>
    <w:basedOn w:val="Standard"/>
    <w:rsid w:val="0079436D"/>
    <w:pPr>
      <w:suppressLineNumbers/>
      <w:spacing w:before="120" w:after="120"/>
    </w:pPr>
    <w:rPr>
      <w:rFonts w:cs="Tahoma"/>
      <w:i/>
      <w:iCs/>
      <w:szCs w:val="24"/>
    </w:rPr>
  </w:style>
  <w:style w:type="paragraph" w:customStyle="1" w:styleId="Verzeichnis">
    <w:name w:val="Verzeichnis"/>
    <w:basedOn w:val="Standard"/>
    <w:rsid w:val="0079436D"/>
    <w:pPr>
      <w:suppressLineNumbers/>
    </w:pPr>
    <w:rPr>
      <w:rFonts w:cs="Tahoma"/>
    </w:rPr>
  </w:style>
  <w:style w:type="paragraph" w:customStyle="1" w:styleId="Beschriftung1">
    <w:name w:val="Beschriftung1"/>
    <w:basedOn w:val="Standard"/>
    <w:rsid w:val="0079436D"/>
    <w:pPr>
      <w:suppressLineNumbers/>
      <w:spacing w:before="120" w:after="120"/>
    </w:pPr>
    <w:rPr>
      <w:rFonts w:cs="Tahoma"/>
      <w:i/>
      <w:iCs/>
      <w:szCs w:val="24"/>
    </w:rPr>
  </w:style>
  <w:style w:type="paragraph" w:customStyle="1" w:styleId="Textkrper21">
    <w:name w:val="Textkörper 21"/>
    <w:basedOn w:val="Standard"/>
    <w:rsid w:val="0079436D"/>
    <w:pPr>
      <w:spacing w:line="360" w:lineRule="auto"/>
    </w:pPr>
    <w:rPr>
      <w:i/>
    </w:rPr>
  </w:style>
  <w:style w:type="paragraph" w:styleId="Kopfzeile">
    <w:name w:val="header"/>
    <w:basedOn w:val="Standard"/>
    <w:semiHidden/>
    <w:rsid w:val="0079436D"/>
    <w:pPr>
      <w:tabs>
        <w:tab w:val="center" w:pos="4536"/>
        <w:tab w:val="right" w:pos="9072"/>
      </w:tabs>
      <w:spacing w:line="280" w:lineRule="exact"/>
    </w:pPr>
  </w:style>
  <w:style w:type="paragraph" w:customStyle="1" w:styleId="Textkrper31">
    <w:name w:val="Textkörper 31"/>
    <w:basedOn w:val="Standard"/>
    <w:rsid w:val="0079436D"/>
    <w:pPr>
      <w:spacing w:line="360" w:lineRule="auto"/>
    </w:pPr>
    <w:rPr>
      <w:b/>
    </w:rPr>
  </w:style>
  <w:style w:type="paragraph" w:styleId="Fuzeile">
    <w:name w:val="footer"/>
    <w:basedOn w:val="Standard"/>
    <w:semiHidden/>
    <w:rsid w:val="0079436D"/>
    <w:pPr>
      <w:tabs>
        <w:tab w:val="center" w:pos="4536"/>
        <w:tab w:val="right" w:pos="9072"/>
      </w:tabs>
    </w:pPr>
  </w:style>
  <w:style w:type="paragraph" w:styleId="Untertitel">
    <w:name w:val="Subtitle"/>
    <w:basedOn w:val="Standard"/>
    <w:next w:val="Textkrper"/>
    <w:qFormat/>
    <w:rsid w:val="0079436D"/>
    <w:pPr>
      <w:spacing w:line="360" w:lineRule="auto"/>
      <w:jc w:val="center"/>
    </w:pPr>
    <w:rPr>
      <w:rFonts w:ascii="Arial" w:hAnsi="Arial"/>
      <w:b/>
      <w:bCs/>
      <w:szCs w:val="24"/>
    </w:rPr>
  </w:style>
  <w:style w:type="paragraph" w:customStyle="1" w:styleId="TabellenInhalt">
    <w:name w:val="Tabellen Inhalt"/>
    <w:basedOn w:val="Standard"/>
    <w:rsid w:val="0079436D"/>
    <w:pPr>
      <w:suppressLineNumbers/>
    </w:pPr>
  </w:style>
  <w:style w:type="paragraph" w:customStyle="1" w:styleId="Tabellenberschrift">
    <w:name w:val="Tabellen Überschrift"/>
    <w:basedOn w:val="TabellenInhalt"/>
    <w:rsid w:val="0079436D"/>
    <w:pPr>
      <w:jc w:val="center"/>
    </w:pPr>
    <w:rPr>
      <w:b/>
      <w:bCs/>
    </w:rPr>
  </w:style>
  <w:style w:type="paragraph" w:customStyle="1" w:styleId="ab">
    <w:name w:val="ab"/>
    <w:basedOn w:val="Standard"/>
    <w:rsid w:val="0079436D"/>
    <w:pPr>
      <w:spacing w:before="280" w:after="280"/>
    </w:pPr>
    <w:rPr>
      <w:rFonts w:ascii="Times New Roman" w:hAnsi="Times New Roman"/>
      <w:szCs w:val="24"/>
    </w:rPr>
  </w:style>
  <w:style w:type="paragraph" w:styleId="Sprechblasentext">
    <w:name w:val="Balloon Text"/>
    <w:basedOn w:val="Standard"/>
    <w:link w:val="SprechblasentextZchn"/>
    <w:uiPriority w:val="99"/>
    <w:semiHidden/>
    <w:unhideWhenUsed/>
    <w:rsid w:val="00952989"/>
    <w:rPr>
      <w:rFonts w:ascii="Segoe UI" w:hAnsi="Segoe UI" w:cs="Segoe UI"/>
      <w:sz w:val="18"/>
      <w:szCs w:val="18"/>
    </w:rPr>
  </w:style>
  <w:style w:type="character" w:customStyle="1" w:styleId="SprechblasentextZchn">
    <w:name w:val="Sprechblasentext Zchn"/>
    <w:link w:val="Sprechblasentext"/>
    <w:uiPriority w:val="99"/>
    <w:semiHidden/>
    <w:rsid w:val="0095298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INV009</dc:creator>
  <cp:lastModifiedBy>Tobias Schiller</cp:lastModifiedBy>
  <cp:revision>22</cp:revision>
  <cp:lastPrinted>2017-04-10T09:41:00Z</cp:lastPrinted>
  <dcterms:created xsi:type="dcterms:W3CDTF">2017-03-30T09:21:00Z</dcterms:created>
  <dcterms:modified xsi:type="dcterms:W3CDTF">2017-04-10T09:48:00Z</dcterms:modified>
</cp:coreProperties>
</file>